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UK: NORTH AMERICAN ANGLICAN PROVINCE COMES UNDER SCRUTINY  AT COFE SYNOD</w:t>
      </w:r>
    </w:p>
    <w:p>
      <w:pPr>
        <w:pBdr>
          <w:bottom w:val="single" w:color="AAAAAA" w:sz="6"/>
        </w:pBdr>
        <w:spacing w:after="200" w:before="0"/>
      </w:pPr>
    </w:p>
    <w:p>
      <w:pPr>
        <w:spacing w:after="240"/>
      </w:pPr>
      <w:r>
        <w:rPr>
          <w:rFonts w:ascii="Arial" w:cs="Arial" w:eastAsia="Arial" w:hAnsi="Arial"/>
          <w:i/>
          <w:iCs/>
          <w:color w:val="666666"/>
          <w:sz w:val="20"/>
          <w:szCs w:val="20"/>
        </w:rPr>
        <w:t xml:space="preserve">YORK, UK: New North American Anglican Province Comes Under Scrutiny at CofE Synod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7/11/2009</w:t>
      </w:r>
    </w:p>
    <w:p>
      <w:pPr>
        <w:spacing w:after="160"/>
      </w:pPr>
      <w:r>
        <w:rPr>
          <w:rFonts w:ascii="Arial" w:cs="Arial" w:eastAsia="Arial" w:hAnsi="Arial"/>
          <w:sz w:val="22"/>
          <w:szCs w:val="22"/>
        </w:rPr>
        <w:t xml:space="preserve">At the General Synod in York a private members motion is asking that the Synod of the Church of England expresses the desire that the Church of England be in communion with the newly established Anglican Church of North America (ACNA).</w:t>
      </w:r>
    </w:p>
    <w:p>
      <w:pPr>
        <w:spacing w:after="160"/>
      </w:pPr>
      <w:r>
        <w:rPr>
          <w:rFonts w:ascii="Arial" w:cs="Arial" w:eastAsia="Arial" w:hAnsi="Arial"/>
          <w:sz w:val="22"/>
          <w:szCs w:val="22"/>
        </w:rPr>
        <w:t xml:space="preserve">Within 24 hours, 75 clergy and laity signed that they wished it to be debated.</w:t>
      </w:r>
    </w:p>
    <w:p>
      <w:pPr>
        <w:spacing w:after="160"/>
      </w:pPr>
      <w:r>
        <w:rPr>
          <w:rFonts w:ascii="Arial" w:cs="Arial" w:eastAsia="Arial" w:hAnsi="Arial"/>
          <w:sz w:val="22"/>
          <w:szCs w:val="22"/>
        </w:rPr>
        <w:t xml:space="preserve">In a separate development Bishop Tom Wright of Durham told the Synod in Question Time that the Canons and Constitution of ACNA had been laid before the Theology Group of the House of Bishops for consideration.</w:t>
      </w:r>
    </w:p>
    <w:p>
      <w:pPr>
        <w:spacing w:after="160"/>
      </w:pPr>
      <w:r>
        <w:rPr>
          <w:rFonts w:ascii="Arial" w:cs="Arial" w:eastAsia="Arial" w:hAnsi="Arial"/>
          <w:sz w:val="22"/>
          <w:szCs w:val="22"/>
        </w:rPr>
        <w:t xml:space="preserve">This will probably take place in September.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UK: NORTH AMERICAN ANGLICAN PROVINCE COMES UNDER SCRUTINY  AT COFE SYNOD</dc:title>
  <dc:creator>VirtueOnline Archive</dc:creator>
  <cp:lastModifiedBy>Un-named</cp:lastModifiedBy>
  <cp:revision>1</cp:revision>
  <dcterms:created xsi:type="dcterms:W3CDTF">2026-04-22T11:55:03.368Z</dcterms:created>
  <dcterms:modified xsi:type="dcterms:W3CDTF">2026-04-22T11:55:03.368Z</dcterms:modified>
</cp:coreProperties>
</file>

<file path=docProps/custom.xml><?xml version="1.0" encoding="utf-8"?>
<Properties xmlns="http://schemas.openxmlformats.org/officeDocument/2006/custom-properties" xmlns:vt="http://schemas.openxmlformats.org/officeDocument/2006/docPropsVTypes"/>
</file>