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AND CHURCH UNITY - TWO VIEWS</w:t>
      </w:r>
    </w:p>
    <w:p>
      <w:pPr>
        <w:pBdr>
          <w:bottom w:val="single" w:color="AAAAAA" w:sz="6"/>
        </w:pBdr>
        <w:spacing w:after="200" w:before="0"/>
      </w:pPr>
    </w:p>
    <w:p>
      <w:pPr>
        <w:spacing w:after="160"/>
      </w:pPr>
      <w:r>
        <w:rPr>
          <w:rFonts w:ascii="Arial" w:cs="Arial" w:eastAsia="Arial" w:hAnsi="Arial"/>
          <w:sz w:val="22"/>
          <w:szCs w:val="22"/>
        </w:rPr>
        <w:t xml:space="preserve">http://vimeo.com/21125494</w:t>
      </w:r>
    </w:p>
    <w:p>
      <w:pPr>
        <w:spacing w:after="160"/>
      </w:pPr>
      <w:r>
        <w:rPr>
          <w:rFonts w:ascii="Arial" w:cs="Arial" w:eastAsia="Arial" w:hAnsi="Arial"/>
          <w:sz w:val="22"/>
          <w:szCs w:val="22"/>
        </w:rPr>
        <w:t xml:space="preserve">March 24, 2011</w:t>
      </w:r>
    </w:p>
    <w:p>
      <w:pPr>
        <w:spacing w:after="160"/>
      </w:pPr>
      <w:r>
        <w:rPr>
          <w:rFonts w:ascii="Arial" w:cs="Arial" w:eastAsia="Arial" w:hAnsi="Arial"/>
          <w:sz w:val="22"/>
          <w:szCs w:val="22"/>
        </w:rPr>
        <w:t xml:space="preserve">The Rev. Carrie Sandom explains a little of the complementarian theological position on women as bishops.</w:t>
      </w:r>
    </w:p>
    <w:p>
      <w:pPr>
        <w:spacing w:after="160"/>
      </w:pPr>
      <w:r>
        <w:rPr>
          <w:rFonts w:ascii="Arial" w:cs="Arial" w:eastAsia="Arial" w:hAnsi="Arial"/>
          <w:sz w:val="22"/>
          <w:szCs w:val="22"/>
        </w:rPr>
        <w:t xml:space="preserve">SANDOM: Men and women are equal. They are equally saved. They are equally gifted by the Holy Spirit.</w:t>
      </w:r>
    </w:p>
    <w:p>
      <w:pPr>
        <w:spacing w:after="160"/>
      </w:pPr>
      <w:r>
        <w:rPr>
          <w:rFonts w:ascii="Arial" w:cs="Arial" w:eastAsia="Arial" w:hAnsi="Arial"/>
          <w:sz w:val="22"/>
          <w:szCs w:val="22"/>
        </w:rPr>
        <w:t xml:space="preserve">There is no sense is which a Christian man is more important to God than a Christian woman. But the roles in which they are to play within the family of God are slightly different.</w:t>
      </w:r>
    </w:p>
    <w:p>
      <w:pPr>
        <w:spacing w:after="160"/>
      </w:pPr>
      <w:r>
        <w:rPr>
          <w:rFonts w:ascii="Arial" w:cs="Arial" w:eastAsia="Arial" w:hAnsi="Arial"/>
          <w:sz w:val="22"/>
          <w:szCs w:val="22"/>
        </w:rPr>
        <w:t xml:space="preserve">So while women are definitely gifted in order to teach the Bible and be involved in the Church's ministry, it is not appropriate for them to take positions of overrule leadership.</w:t>
      </w:r>
    </w:p>
    <w:p>
      <w:pPr>
        <w:spacing w:after="160"/>
      </w:pPr>
      <w:r>
        <w:rPr>
          <w:rFonts w:ascii="Arial" w:cs="Arial" w:eastAsia="Arial" w:hAnsi="Arial"/>
          <w:sz w:val="22"/>
          <w:szCs w:val="22"/>
        </w:rPr>
        <w:t xml:space="preserve">I know there are various reasons for this. As I said it affects the ministry to men and the Church will become increasingly feminized unless men assume leadership roles.</w:t>
      </w:r>
    </w:p>
    <w:p>
      <w:pPr>
        <w:spacing w:after="160"/>
      </w:pPr>
      <w:r>
        <w:rPr>
          <w:rFonts w:ascii="Arial" w:cs="Arial" w:eastAsia="Arial" w:hAnsi="Arial"/>
          <w:sz w:val="22"/>
          <w:szCs w:val="22"/>
        </w:rPr>
        <w:t xml:space="preserve">It actually distorts the created order as women are not taking the role that has been uniquely reserved for them.</w:t>
      </w:r>
    </w:p>
    <w:p>
      <w:pPr>
        <w:spacing w:after="160"/>
      </w:pPr>
      <w:r>
        <w:rPr>
          <w:rFonts w:ascii="Arial" w:cs="Arial" w:eastAsia="Arial" w:hAnsi="Arial"/>
          <w:sz w:val="22"/>
          <w:szCs w:val="22"/>
        </w:rPr>
        <w:t xml:space="preserve">Also, it distorts something of the Gospel. I take it that, when a husband sacrificially loves his wife, and a wife submits to his leadership, there is something attractive about that. It actually models something of the relationship Christ has with His Church.</w:t>
      </w:r>
    </w:p>
    <w:p>
      <w:pPr>
        <w:spacing w:after="160"/>
      </w:pPr>
      <w:r>
        <w:rPr>
          <w:rFonts w:ascii="Arial" w:cs="Arial" w:eastAsia="Arial" w:hAnsi="Arial"/>
          <w:sz w:val="22"/>
          <w:szCs w:val="22"/>
        </w:rPr>
        <w:t xml:space="preserve">Where those things are not happening the Gospel does not seem to be attractive.</w:t>
      </w:r>
    </w:p>
    <w:p>
      <w:pPr>
        <w:spacing w:after="160"/>
      </w:pPr>
      <w:r>
        <w:rPr>
          <w:rFonts w:ascii="Arial" w:cs="Arial" w:eastAsia="Arial" w:hAnsi="Arial"/>
          <w:sz w:val="22"/>
          <w:szCs w:val="22"/>
        </w:rPr>
        <w:t xml:space="preserve">And so it is within the Church family. If men are to take the positions of leadership, and women help them with that, there is something attractive about the way they relate together. And where that doesn't happen there is often disorder, competiveness, division, and so forth.</w:t>
      </w:r>
    </w:p>
    <w:p>
      <w:pPr>
        <w:spacing w:after="160"/>
      </w:pPr>
      <w:r>
        <w:rPr>
          <w:rFonts w:ascii="Arial" w:cs="Arial" w:eastAsia="Arial" w:hAnsi="Arial"/>
          <w:sz w:val="22"/>
          <w:szCs w:val="22"/>
        </w:rPr>
        <w:t xml:space="preserve">But there is another reason why I think it is important that women take the New Testament seriously, because there a unique role that only they can do.</w:t>
      </w:r>
    </w:p>
    <w:p>
      <w:pPr>
        <w:spacing w:after="160"/>
      </w:pPr>
      <w:r>
        <w:rPr>
          <w:rFonts w:ascii="Arial" w:cs="Arial" w:eastAsia="Arial" w:hAnsi="Arial"/>
          <w:sz w:val="22"/>
          <w:szCs w:val="22"/>
        </w:rPr>
        <w:t xml:space="preserve">Titus 2 talks about the need for godly, mature older women to teach and train and to model the Christian life to younger women. And where that is neglected, the Church suffers.</w:t>
      </w:r>
    </w:p>
    <w:p>
      <w:pPr>
        <w:spacing w:after="160"/>
      </w:pPr>
      <w:r>
        <w:rPr>
          <w:rFonts w:ascii="Arial" w:cs="Arial" w:eastAsia="Arial" w:hAnsi="Arial"/>
          <w:sz w:val="22"/>
          <w:szCs w:val="22"/>
        </w:rPr>
        <w:t xml:space="preserve">So I think women have a unique role to play in the life of the local Church and it is not the same as men. And if men and women understand these differences, and actually encourage each other in them, then I think we see the rich diversity in the Church that God always intended.</w:t>
      </w:r>
    </w:p>
    <w:p>
      <w:pPr>
        <w:spacing w:after="160"/>
      </w:pPr>
      <w:r>
        <w:rPr>
          <w:rFonts w:ascii="Arial" w:cs="Arial" w:eastAsia="Arial" w:hAnsi="Arial"/>
          <w:sz w:val="22"/>
          <w:szCs w:val="22"/>
        </w:rPr>
        <w:t xml:space="preserve">The Rev. Mark Burkill explains why it would be wrong to effectively exclude opponents of women bishops from the Church of England.</w:t>
      </w:r>
    </w:p>
    <w:p>
      <w:pPr>
        <w:spacing w:after="160"/>
      </w:pPr>
      <w:r>
        <w:rPr>
          <w:rFonts w:ascii="Arial" w:cs="Arial" w:eastAsia="Arial" w:hAnsi="Arial"/>
          <w:sz w:val="22"/>
          <w:szCs w:val="22"/>
        </w:rPr>
        <w:t xml:space="preserve">BURKILL: This whole issue of exclusion was considered in some depths by a great Christian teacher call Augustine, who lived some 1700 years ago. This is the Augustine who came from northern Africa.</w:t>
      </w:r>
    </w:p>
    <w:p>
      <w:pPr>
        <w:spacing w:after="160"/>
      </w:pPr>
      <w:r>
        <w:rPr>
          <w:rFonts w:ascii="Arial" w:cs="Arial" w:eastAsia="Arial" w:hAnsi="Arial"/>
          <w:sz w:val="22"/>
          <w:szCs w:val="22"/>
        </w:rPr>
        <w:t xml:space="preserve">Now Augustine knew perfectly well that Scripture was essential on behalf the Church to keep the Church healthy. He know that false teaching had to be dealt with, and immorality had to be dealt with, and things like that.</w:t>
      </w:r>
    </w:p>
    <w:p>
      <w:pPr>
        <w:spacing w:after="160"/>
      </w:pPr>
      <w:r>
        <w:rPr>
          <w:rFonts w:ascii="Arial" w:cs="Arial" w:eastAsia="Arial" w:hAnsi="Arial"/>
          <w:sz w:val="22"/>
          <w:szCs w:val="22"/>
        </w:rPr>
        <w:t xml:space="preserve">And he found some Christians had become very zealous for purity within the Church. And this had got to the point that where in towns and cities there were rival bishops. And Augustine considered this in some depth and he thought and he realized that, of course the problem is that people are trying for a perfect and pure Church. And in this present age, on this earth, you cannot have a pure and perfect church.</w:t>
      </w:r>
    </w:p>
    <w:p>
      <w:pPr>
        <w:spacing w:after="160"/>
      </w:pPr>
      <w:r>
        <w:rPr>
          <w:rFonts w:ascii="Arial" w:cs="Arial" w:eastAsia="Arial" w:hAnsi="Arial"/>
          <w:sz w:val="22"/>
          <w:szCs w:val="22"/>
        </w:rPr>
        <w:t xml:space="preserve">And this did not mean -- and must not be understood that Augustine saying -- that sin does not matter, right and wrong doesn't matter, the authority of the Bible doesn't matter.</w:t>
      </w:r>
    </w:p>
    <w:p>
      <w:pPr>
        <w:spacing w:after="160"/>
      </w:pPr>
      <w:r>
        <w:rPr>
          <w:rFonts w:ascii="Arial" w:cs="Arial" w:eastAsia="Arial" w:hAnsi="Arial"/>
          <w:sz w:val="22"/>
          <w:szCs w:val="22"/>
        </w:rPr>
        <w:t xml:space="preserve">No. He did believe all those things. He knew those things were very important. But, he was just saying -- it was a warning -- that we must be very careful about excluding any person from the fellowship of the Church on any other ground other than heresy or false teaching.</w:t>
      </w:r>
    </w:p>
    <w:p>
      <w:pPr>
        <w:spacing w:after="160"/>
      </w:pPr>
      <w:r>
        <w:rPr>
          <w:rFonts w:ascii="Arial" w:cs="Arial" w:eastAsia="Arial" w:hAnsi="Arial"/>
          <w:sz w:val="22"/>
          <w:szCs w:val="22"/>
        </w:rPr>
        <w:t xml:space="preserve">So if we end up excluding people, on the grounds of their opposition to women bishops, we're actually saying: "Not believing in women bishops is a heresy."</w:t>
      </w:r>
    </w:p>
    <w:p>
      <w:pPr>
        <w:spacing w:after="160"/>
      </w:pPr>
      <w:r>
        <w:rPr>
          <w:rFonts w:ascii="Arial" w:cs="Arial" w:eastAsia="Arial" w:hAnsi="Arial"/>
          <w:sz w:val="22"/>
          <w:szCs w:val="22"/>
        </w:rPr>
        <w:t xml:space="preserve">It's an extraordinary thing to say, an extraordinary position to get into to say that "not believing in women bishops then you are a heretic and you must be excluded from the Church of England."</w:t>
      </w:r>
    </w:p>
    <w:p>
      <w:pPr>
        <w:spacing w:after="160"/>
      </w:pPr>
      <w:r>
        <w:rPr>
          <w:rFonts w:ascii="Arial" w:cs="Arial" w:eastAsia="Arial" w:hAnsi="Arial"/>
          <w:sz w:val="22"/>
          <w:szCs w:val="22"/>
        </w:rPr>
        <w:t xml:space="preserve">Lorna Asworth, a member of the General Synod for Chichester, summarizes the challenge to the Church of England over the legislation to consecrate women as bishops.</w:t>
      </w:r>
    </w:p>
    <w:p>
      <w:pPr>
        <w:spacing w:after="160"/>
      </w:pPr>
      <w:r>
        <w:rPr>
          <w:rFonts w:ascii="Arial" w:cs="Arial" w:eastAsia="Arial" w:hAnsi="Arial"/>
          <w:sz w:val="22"/>
          <w:szCs w:val="22"/>
        </w:rPr>
        <w:t xml:space="preserve">ASHWORTH: The appeal goes out to say: "Will you respect brothers and sisters in Christ who have come to an authentic biblical position -- it is different than what you think -- but we have nevertheless come to this position biblically. Will you allow us to continue to serve Jesus Christ as Anglicans in this country?"</w:t>
      </w:r>
    </w:p>
    <w:p>
      <w:pPr>
        <w:spacing w:after="160"/>
      </w:pPr>
      <w:r>
        <w:rPr>
          <w:rFonts w:ascii="Arial" w:cs="Arial" w:eastAsia="Arial" w:hAnsi="Arial"/>
          <w:sz w:val="22"/>
          <w:szCs w:val="22"/>
        </w:rPr>
        <w:t xml:space="preserve">And that's the challenge here...</w:t>
      </w:r>
    </w:p>
    <w:p>
      <w:pPr>
        <w:spacing w:after="160"/>
      </w:pPr>
      <w:r>
        <w:rPr>
          <w:rFonts w:ascii="Arial" w:cs="Arial" w:eastAsia="Arial" w:hAnsi="Arial"/>
          <w:sz w:val="22"/>
          <w:szCs w:val="22"/>
        </w:rPr>
        <w:t xml:space="preserve">----REFORM was established in 1993, Reform is a network of individuals and churches promoting the Gospel of Jesus Christ by reforming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AND CHURCH UNITY - TWO VIEWS</dc:title>
  <dc:creator>VirtueOnline Archive</dc:creator>
  <cp:lastModifiedBy>Un-named</cp:lastModifiedBy>
  <cp:revision>1</cp:revision>
  <dcterms:created xsi:type="dcterms:W3CDTF">2026-04-22T11:55:27.461Z</dcterms:created>
  <dcterms:modified xsi:type="dcterms:W3CDTF">2026-04-22T11:55:27.461Z</dcterms:modified>
</cp:coreProperties>
</file>

<file path=docProps/custom.xml><?xml version="1.0" encoding="utf-8"?>
<Properties xmlns="http://schemas.openxmlformats.org/officeDocument/2006/custom-properties" xmlns:vt="http://schemas.openxmlformats.org/officeDocument/2006/docPropsVTypes"/>
</file>