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FILIOQUE CONTROVERSY STILL MATTERS ... ESPECIALLY TO CREEDAL PROTESTANTS</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Bowdle,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In our local Presbyterian Church in America (PCA) congregation we use, on a monthly basis, the western version of the Nicene Creed in our morning liturgy. (Hereafter I'll refer to this historic Christian expression of belief only as "the Creed.") Why does it matter which version of the Creed we use?</w:t>
      </w:r>
    </w:p>
    <w:p>
      <w:pPr>
        <w:spacing w:after="160"/>
      </w:pPr>
      <w:r>
        <w:rPr>
          <w:rFonts w:ascii="Arial" w:cs="Arial" w:eastAsia="Arial" w:hAnsi="Arial"/>
          <w:sz w:val="22"/>
          <w:szCs w:val="22"/>
        </w:rPr>
        <w:t xml:space="preserve">Some years ago I became interested in studying more about this historic Christian expression of faith. As part of my study, I reprised the arguments for and against the inclusion of the Filioquephrase into the Creed. The formation, insertion and use of this phrase by the church at Rome played a major role in the church-shattering, East-West (Byzantine vs. Latin) schism of the year 1054.</w:t>
      </w:r>
    </w:p>
    <w:p>
      <w:pPr>
        <w:spacing w:after="160"/>
      </w:pPr>
      <w:r>
        <w:rPr>
          <w:rFonts w:ascii="Arial" w:cs="Arial" w:eastAsia="Arial" w:hAnsi="Arial"/>
          <w:sz w:val="22"/>
          <w:szCs w:val="22"/>
        </w:rPr>
        <w:t xml:space="preserve">Please note that the argument basis of this paper is not theological; it is canonical. The author of this paper, a layman, is not a trained theologian nor does he desire to go toe-to-toe with anyone on this central issue from a theological perspective. My only concern is how this addition came into popular usage (in the West) and why believing, Creed-embracing Protestants everywhere should want to delete this unauthorized phrase.</w:t>
      </w:r>
    </w:p>
    <w:p>
      <w:pPr>
        <w:spacing w:after="160"/>
      </w:pPr>
      <w:r>
        <w:rPr>
          <w:rFonts w:ascii="Arial" w:cs="Arial" w:eastAsia="Arial" w:hAnsi="Arial"/>
          <w:sz w:val="22"/>
          <w:szCs w:val="22"/>
        </w:rPr>
        <w:t xml:space="preserve">But first, let's define the term, Filioque, and then list some of the history behind the Creed itself again, solely from a canonical point of view.</w:t>
      </w:r>
    </w:p>
    <w:p>
      <w:pPr>
        <w:spacing w:after="160"/>
      </w:pPr>
      <w:r>
        <w:rPr>
          <w:rFonts w:ascii="Arial" w:cs="Arial" w:eastAsia="Arial" w:hAnsi="Arial"/>
          <w:sz w:val="22"/>
          <w:szCs w:val="22"/>
        </w:rPr>
        <w:t xml:space="preserve">"Filioque" is a Latin term whose simple English translation is: and the Son. This famous addition was inserted in the final paragraph of the Creed that begins with the words, "And I believe in the Holy Spirit, The Lord, and Giver of Life, Who proceedeth from the Father and the Son . .. "</w:t>
      </w:r>
    </w:p>
    <w:p>
      <w:pPr>
        <w:spacing w:after="160"/>
      </w:pPr>
      <w:r>
        <w:rPr>
          <w:rFonts w:ascii="Arial" w:cs="Arial" w:eastAsia="Arial" w:hAnsi="Arial"/>
          <w:sz w:val="22"/>
          <w:szCs w:val="22"/>
        </w:rPr>
        <w:t xml:space="preserve">Having defined the term, here is a historical summary outlining the formation and use of the Creed with various insertions of the unauthorized Filioque:</w:t>
      </w:r>
    </w:p>
    <w:p>
      <w:pPr>
        <w:spacing w:after="160"/>
      </w:pPr>
      <w:r>
        <w:rPr>
          <w:rFonts w:ascii="Arial" w:cs="Arial" w:eastAsia="Arial" w:hAnsi="Arial"/>
          <w:sz w:val="22"/>
          <w:szCs w:val="22"/>
        </w:rPr>
        <w:t xml:space="preserve">325 The First Ecumenical Council in the ancient city of Nicaea (modern Iznik, Turkey) adopted an early version of the Creed which was drafted in part to combat the heresy of Arianism.</w:t>
      </w:r>
    </w:p>
    <w:p>
      <w:pPr>
        <w:spacing w:after="160"/>
      </w:pPr>
      <w:r>
        <w:rPr>
          <w:rFonts w:ascii="Arial" w:cs="Arial" w:eastAsia="Arial" w:hAnsi="Arial"/>
          <w:sz w:val="22"/>
          <w:szCs w:val="22"/>
        </w:rPr>
        <w:t xml:space="preserve">381 The Second Ecumenical Council meeting at Constantinople (modern Istanbul, Turkey) enlarged the Creed with material added concerning the Holy Spirit.</w:t>
      </w:r>
    </w:p>
    <w:p>
      <w:pPr>
        <w:spacing w:after="160"/>
      </w:pPr>
      <w:r>
        <w:rPr>
          <w:rFonts w:ascii="Arial" w:cs="Arial" w:eastAsia="Arial" w:hAnsi="Arial"/>
          <w:sz w:val="22"/>
          <w:szCs w:val="22"/>
        </w:rPr>
        <w:t xml:space="preserve">418 Augustine of Hippo (near the modern city of Annaba, Algeria) stated in the closing prayer of his work entitled De Trinitate that he never intended his theological speculation (which subsequently evolved into the Filioque) to be imposed as Church dogma. St. Augustine died on August 28, 430.</w:t>
      </w:r>
    </w:p>
    <w:p>
      <w:pPr>
        <w:spacing w:after="160"/>
      </w:pPr>
      <w:r>
        <w:rPr>
          <w:rFonts w:ascii="Arial" w:cs="Arial" w:eastAsia="Arial" w:hAnsi="Arial"/>
          <w:sz w:val="22"/>
          <w:szCs w:val="22"/>
        </w:rPr>
        <w:t xml:space="preserve">431 The Third Ecumenical Council meeting at the then-Greek city of Ephesus (near modern Selçuk, Turkey) reaffirmed the Creed of 381. This is the final time an Ecumenical body of the global Church acted on the text of the Creed.</w:t>
      </w:r>
    </w:p>
    <w:p>
      <w:pPr>
        <w:spacing w:after="160"/>
      </w:pPr>
      <w:r>
        <w:rPr>
          <w:rFonts w:ascii="Arial" w:cs="Arial" w:eastAsia="Arial" w:hAnsi="Arial"/>
          <w:sz w:val="22"/>
          <w:szCs w:val="22"/>
        </w:rPr>
        <w:t xml:space="preserve">589 The Council of Toledo in Spain, organized by Bishop Leander of Seville, a convocation of only Latin churches, promoted the Filioque addition to the Latin-literate Western Church.</w:t>
      </w:r>
    </w:p>
    <w:p>
      <w:pPr>
        <w:spacing w:after="160"/>
      </w:pPr>
      <w:r>
        <w:rPr>
          <w:rFonts w:ascii="Arial" w:cs="Arial" w:eastAsia="Arial" w:hAnsi="Arial"/>
          <w:sz w:val="22"/>
          <w:szCs w:val="22"/>
        </w:rPr>
        <w:t xml:space="preserve">809 At the Council of Aachen (now the western most city of modern Germany) the Frankish Church of Emperor Charlemagne adopted the Filioque. Again, the Latin West acted without Ecumenical consideration or approval.</w:t>
      </w:r>
    </w:p>
    <w:p>
      <w:pPr>
        <w:spacing w:after="160"/>
      </w:pPr>
      <w:r>
        <w:rPr>
          <w:rFonts w:ascii="Arial" w:cs="Arial" w:eastAsia="Arial" w:hAnsi="Arial"/>
          <w:sz w:val="22"/>
          <w:szCs w:val="22"/>
        </w:rPr>
        <w:t xml:space="preserve">810 Pope Leo III, who had crowned Charlemagne as "Roman Emperor" on Christmas day a decade earlier, forbade the official inclusion of the Filioque into regular worship because he knew he lacked Ecumenical authority to do so. To emphasize his orthodoxy, Leo installed two large silver shields or tablets containing the original wording of the Creed in both Latin and Greek and installed those devices (subsequently lost to history) in public areas of his cathedral at Rome.</w:t>
      </w:r>
    </w:p>
    <w:p>
      <w:pPr>
        <w:spacing w:after="160"/>
      </w:pPr>
      <w:r>
        <w:rPr>
          <w:rFonts w:ascii="Arial" w:cs="Arial" w:eastAsia="Arial" w:hAnsi="Arial"/>
          <w:sz w:val="22"/>
          <w:szCs w:val="22"/>
        </w:rPr>
        <w:t xml:space="preserve">1014 Pope Benedict VIII, under the sway and military protection of Henry II of Germany, is the first Latin prelate to allow the Filioque to be included in his private chapel in an official service. No Ecumenical approval here.</w:t>
      </w:r>
    </w:p>
    <w:p>
      <w:pPr>
        <w:spacing w:after="160"/>
      </w:pPr>
      <w:r>
        <w:rPr>
          <w:rFonts w:ascii="Arial" w:cs="Arial" w:eastAsia="Arial" w:hAnsi="Arial"/>
          <w:sz w:val="22"/>
          <w:szCs w:val="22"/>
        </w:rPr>
        <w:t xml:space="preserve">1054 The Great Schism, cleaving West from East, when both sparring factions simultaneously excommunicated each other.</w:t>
      </w:r>
    </w:p>
    <w:p>
      <w:pPr>
        <w:spacing w:after="160"/>
      </w:pPr>
      <w:r>
        <w:rPr>
          <w:rFonts w:ascii="Arial" w:cs="Arial" w:eastAsia="Arial" w:hAnsi="Arial"/>
          <w:sz w:val="22"/>
          <w:szCs w:val="22"/>
        </w:rPr>
        <w:t xml:space="preserve">1439 Council of Florence (Italy) where an initial agreement was reached on the use of the Filioque. Every tentative East-West agreement made at this meeting later disintegrated when the Byzantine empire fell to the Ottoman Empire on May 29, 1453. (The Russian Church never agreed to anything stemming from any discussion or decision at this Florentine conference.)</w:t>
      </w:r>
    </w:p>
    <w:p>
      <w:pPr>
        <w:spacing w:after="160"/>
      </w:pPr>
      <w:r>
        <w:rPr>
          <w:rFonts w:ascii="Arial" w:cs="Arial" w:eastAsia="Arial" w:hAnsi="Arial"/>
          <w:sz w:val="22"/>
          <w:szCs w:val="22"/>
        </w:rPr>
        <w:t xml:space="preserve">1994 The 71st General Convention of the Episcopal Church, meeting at Indianapolis, Indiana, USA, recommended the removal of the Filioque from its Book of Common Prayer at that book's next revision (yet to be completed.)</w:t>
      </w:r>
    </w:p>
    <w:p>
      <w:pPr>
        <w:spacing w:after="160"/>
      </w:pPr>
      <w:r>
        <w:rPr>
          <w:rFonts w:ascii="Arial" w:cs="Arial" w:eastAsia="Arial" w:hAnsi="Arial"/>
          <w:sz w:val="22"/>
          <w:szCs w:val="22"/>
        </w:rPr>
        <w:t xml:space="preserve">So we see that the Filioque has been debated and considered by various Western factions of the Church for centuries, but it has never been approved for general use by any Ecumenical body or conference.</w:t>
      </w:r>
    </w:p>
    <w:p>
      <w:pPr>
        <w:spacing w:after="160"/>
      </w:pPr>
      <w:r>
        <w:rPr>
          <w:rFonts w:ascii="Arial" w:cs="Arial" w:eastAsia="Arial" w:hAnsi="Arial"/>
          <w:sz w:val="22"/>
          <w:szCs w:val="22"/>
        </w:rPr>
        <w:t xml:space="preserve">Dear Christian brothers and sisters, we are now only two years away from the millennial anniversary of the first time the unauthorized Creed was chanted in a Christian service in the Church at Rome. The thrust of my argument is no slap against the many fine Christian believers who worship according to the Latin liturgy.</w:t>
      </w:r>
    </w:p>
    <w:p>
      <w:pPr>
        <w:spacing w:after="160"/>
      </w:pPr>
      <w:r>
        <w:rPr>
          <w:rFonts w:ascii="Arial" w:cs="Arial" w:eastAsia="Arial" w:hAnsi="Arial"/>
          <w:sz w:val="22"/>
          <w:szCs w:val="22"/>
        </w:rPr>
        <w:t xml:space="preserve">However, as creedal Protestants, if we profess to desire as close to an original Christianity as possible, how can we continue to use an unauthorized Creed? Any version of the Creed containing the Filioque has never been approved by any Ecumenical convocation of the global Church. Therefore, our most authentic act is to use the Creed in worship that does not include the Filioque.</w:t>
      </w:r>
    </w:p>
    <w:p>
      <w:pPr>
        <w:spacing w:after="160"/>
      </w:pPr>
      <w:r>
        <w:rPr>
          <w:rFonts w:ascii="Arial" w:cs="Arial" w:eastAsia="Arial" w:hAnsi="Arial"/>
          <w:sz w:val="22"/>
          <w:szCs w:val="22"/>
        </w:rPr>
        <w:t xml:space="preserve">One American Protestant denomination, the Episcopal Church, is demonstrating leadership with its decision to remove the Filioque from the next revision of its famous Book of Common Prayer. Other Protestants should also follow this example and return to the Creed as it was intended to be recited sans the Filioque.</w:t>
      </w:r>
    </w:p>
    <w:p>
      <w:pPr>
        <w:spacing w:after="160"/>
      </w:pPr>
      <w:r>
        <w:rPr>
          <w:rFonts w:ascii="Arial" w:cs="Arial" w:eastAsia="Arial" w:hAnsi="Arial"/>
          <w:sz w:val="22"/>
          <w:szCs w:val="22"/>
        </w:rPr>
        <w:t xml:space="preserve">All believing creedal Protestants now have an opportunity to correct an error made 998 years ago and by the year 2014, start a new millennium using the correct, authorized text for the Creed sans the Filioque.</w:t>
      </w:r>
    </w:p>
    <w:p>
      <w:pPr>
        <w:spacing w:after="160"/>
      </w:pPr>
      <w:r>
        <w:rPr>
          <w:rFonts w:ascii="Arial" w:cs="Arial" w:eastAsia="Arial" w:hAnsi="Arial"/>
          <w:sz w:val="22"/>
          <w:szCs w:val="22"/>
        </w:rPr>
        <w:t xml:space="preserve">Jack Bowdle is a layman in the Presbyterian Church. He is married to his Trinity College (Deerfield, IL) sweetheart of 42 years. He completed a 25-year career as a military aviator. He and his wife are active members of a Presbyterian Church in America (PCA) congregation in Tacoma,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FILIOQUE CONTROVERSY STILL MATTERS ... ESPECIALLY TO CREEDAL PROTESTANTS</dc:title>
  <dc:creator>VirtueOnline Archive</dc:creator>
  <cp:lastModifiedBy>Un-named</cp:lastModifiedBy>
  <cp:revision>1</cp:revision>
  <dcterms:created xsi:type="dcterms:W3CDTF">2026-04-22T11:55:40.014Z</dcterms:created>
  <dcterms:modified xsi:type="dcterms:W3CDTF">2026-04-22T11:55:40.014Z</dcterms:modified>
</cp:coreProperties>
</file>

<file path=docProps/custom.xml><?xml version="1.0" encoding="utf-8"?>
<Properties xmlns="http://schemas.openxmlformats.org/officeDocument/2006/custom-properties" xmlns:vt="http://schemas.openxmlformats.org/officeDocument/2006/docPropsVTypes"/>
</file>