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AMERICAN EVANGELICALS LOVE THE BRITISH</w:t>
      </w:r>
    </w:p>
    <w:p>
      <w:pPr>
        <w:pBdr>
          <w:bottom w:val="single" w:color="AAAAAA" w:sz="6"/>
        </w:pBdr>
        <w:spacing w:after="200" w:before="0"/>
      </w:pPr>
    </w:p>
    <w:p>
      <w:pPr>
        <w:spacing w:after="160"/>
      </w:pPr>
      <w:r>
        <w:rPr>
          <w:rFonts w:ascii="Arial" w:cs="Arial" w:eastAsia="Arial" w:hAnsi="Arial"/>
          <w:sz w:val="22"/>
          <w:szCs w:val="22"/>
        </w:rPr>
        <w:t xml:space="preserve">John Stott, C.S. Lewis, J.R.R. Tolkien</w:t>
      </w:r>
    </w:p>
    <w:p>
      <w:pPr>
        <w:spacing w:after="160"/>
      </w:pPr>
      <w:r>
        <w:rPr>
          <w:rFonts w:ascii="Arial" w:cs="Arial" w:eastAsia="Arial" w:hAnsi="Arial"/>
          <w:sz w:val="22"/>
          <w:szCs w:val="22"/>
        </w:rPr>
        <w:t xml:space="preserve">By Molly Worthen Religion &amp; Politics Magazine</w:t>
      </w:r>
    </w:p>
    <w:p>
      <w:pPr>
        <w:spacing w:after="160"/>
      </w:pPr>
      <w:r>
        <w:rPr>
          <w:rFonts w:ascii="Arial" w:cs="Arial" w:eastAsia="Arial" w:hAnsi="Arial"/>
          <w:sz w:val="22"/>
          <w:szCs w:val="22"/>
        </w:rPr>
        <w:t xml:space="preserve">http://religionandpolitics.org/</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John R. W. Stott's death last July, at the age of 90, prompted an outpouring of grief and fond memories all over the Christian world. But nowhere were there more panegyrics than among American evangelicals. In a community infamous for squabbles and schisms, polarized by politics and endless theological feuds, here was an unusual moment of unanimity: everyone from fundamentalists to left-wing peace activists adored this self-effacing Anglican preacher.</w:t>
      </w:r>
    </w:p>
    <w:p>
      <w:pPr>
        <w:spacing w:after="160"/>
      </w:pPr>
      <w:r>
        <w:rPr>
          <w:rFonts w:ascii="Arial" w:cs="Arial" w:eastAsia="Arial" w:hAnsi="Arial"/>
          <w:sz w:val="22"/>
          <w:szCs w:val="22"/>
        </w:rPr>
        <w:t xml:space="preserve">"You cannot explain English-speaking evangelicalism in the 20th century without crucial reference to the massive influence of John Stott," Albert Mohler, the conservative president of Southern Baptist Theological Seminary, told Christianity Today. "Both his keen intellect and his deeply authentic spirit made a powerful impact on me," wrote Jim Wallis, a progressive activist and spiritual adviser to President Obama, who ranked Stott second only to Billy Graham in his influence over global Christianity. Rick Warren called him "one of my closest mentors." He followed up with ten Tweets about what he learned from Stott, the longtime rector of a traditional London parish and a chaplain to the Queen with a degree from Cambridge-at first glance, an odd role model for Warren, a megachurch pastor known for preaching in sandals and a Hawaiian shirt.</w:t>
      </w:r>
    </w:p>
    <w:p>
      <w:pPr>
        <w:spacing w:after="160"/>
      </w:pPr>
      <w:r>
        <w:rPr>
          <w:rFonts w:ascii="Arial" w:cs="Arial" w:eastAsia="Arial" w:hAnsi="Arial"/>
          <w:sz w:val="22"/>
          <w:szCs w:val="22"/>
        </w:rPr>
        <w:t xml:space="preserve">Stott was the only person whose words could hush the bickering evangelical horde. Upon his death, he has been beatified by Christians on both sides of the culture wars who say he was just the man of faith they aspire to be-whether their aspirations include campaigning against global warming or razing abortion clinics (and despite the fact that Stott did neither of these things himself). A closer look at Stott's popularity and influence reveals a great deal about American evangelicalism's aspirations and ambiguities. Stott shared his American fans' most basic beliefs, but they loved him so much because he was so wholly unlike them.</w:t>
      </w:r>
    </w:p>
    <w:p>
      <w:pPr>
        <w:spacing w:after="160"/>
      </w:pPr>
      <w:r>
        <w:rPr>
          <w:rFonts w:ascii="Arial" w:cs="Arial" w:eastAsia="Arial" w:hAnsi="Arial"/>
          <w:sz w:val="22"/>
          <w:szCs w:val="22"/>
        </w:rPr>
        <w:t xml:space="preserve">JOHN STOTT WAS BORN in 1921 to an upper-middle class London family. His father was a doctor who had little patience for religion and disapproved when Stott informed the family-before he was yet out of high school-that he would not sign up to fight the Germans, but would instead devote himself to the "spiritual battle" at home. After studying modern languages at Cambridge (his father clung to the hope that Stott might become a diplomat), he came home to serve at his childhood parish, All Souls Church at Langham Place.</w:t>
      </w:r>
    </w:p>
    <w:p>
      <w:pPr>
        <w:spacing w:after="160"/>
      </w:pPr>
      <w:r>
        <w:rPr>
          <w:rFonts w:ascii="Arial" w:cs="Arial" w:eastAsia="Arial" w:hAnsi="Arial"/>
          <w:sz w:val="22"/>
          <w:szCs w:val="22"/>
        </w:rPr>
        <w:t xml:space="preserve">Stott owed his conversion to the influence of a charismatic Bible teacher who mentored him as a teenager. From the earliest years of his ministry Stott too had a heart for students, traveling all over the world to speak to them, preaching sermons that would become the basis for his most influential book, a slim volume called Basic Christianity (1958), which has sold 2.5 million copies in 54 languages. He helped organize Billy Graham's 1954 London crusade and worked closely with the leaders of American evangelicalism from then on, visiting the United States frequently to speak at missionary conventions and teach at Christian colleges. His collaboration with Graham culminated at a mammoth 1974 congress in Lausanne, Switzerland, the apogee of efforts by evangelicals to assemble co-believers from every inhabited continent in a "Spirit-filled" push to defend Biblical authority, while acknowledging Western evangelicals' longstanding neglect of social justice. More than 2,300 evangelical leaders from 150 nations and dependencies spent ten days drafting the Lausanne Covenant, in which they emphasized that "reconciliation with man is not reconciliation with God, nor is social action evangelism, nor is political liberation salvation." Stott agreed, but he stressed in his own commentary that "it is our duty to be involved in socio-political action; that is, both in social action (caring for society's casualties) and in political action (concerned for the structures of society itself)." Throughout his career he called upon evangelicals to decry inequity and cruelty wherever they found it, just as the prophets of ancient Israel did: "apathy is the acceptance of the unacceptable," he wrote.</w:t>
      </w:r>
    </w:p>
    <w:p>
      <w:pPr>
        <w:spacing w:after="160"/>
      </w:pPr>
      <w:r>
        <w:rPr>
          <w:rFonts w:ascii="Arial" w:cs="Arial" w:eastAsia="Arial" w:hAnsi="Arial"/>
          <w:sz w:val="22"/>
          <w:szCs w:val="22"/>
        </w:rPr>
        <w:t xml:space="preserve">During all of this globetrotting, Stott was always writing. (He remained celibate his whole life: the church was his bride.) He wrote over fifty books ranging from Scripture studies to autobiographies explaining how he came by his beliefs, all in a simple, unassuming voice that resonated with American readers. Some loved Basic Christianity most for its straightforward explanation of the faith. He promised that "there is evidence for the deity of Jesus-good, strong, historical, cumulative evidence; evidence to which an honest person can subscribe without committing intellectual suicide." More theologically minded readers adored The Cross of Christ for its unflinching defense of a traditional understanding of the atonement: "the essence of sin is man substituting himself for God, while the essence of salvation is God substituting himself for man." Countless American pastors found inspiration in his collections of sermons and reflections on ministry. "Suddenly the meaning of Bible sentences became treasure chests to be opened ...Yes. This is what I was starving for and didn't even know it," wrote the conservative Minnesota pastor John Piper.</w:t>
      </w:r>
    </w:p>
    <w:p>
      <w:pPr>
        <w:spacing w:after="160"/>
      </w:pPr>
      <w:r>
        <w:rPr>
          <w:rFonts w:ascii="Arial" w:cs="Arial" w:eastAsia="Arial" w:hAnsi="Arial"/>
          <w:sz w:val="22"/>
          <w:szCs w:val="22"/>
        </w:rPr>
        <w:t xml:space="preserve">For the rest of the story click here: http://religionandpolitics.org/2012/05/01/john-stott-c-s-lewis-j-r-r-tolkien-why-american-evangelicals-love-the-british/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AMERICAN EVANGELICALS LOVE THE BRITISH</dc:title>
  <dc:creator>VirtueOnline Archive</dc:creator>
  <cp:lastModifiedBy>Un-named</cp:lastModifiedBy>
  <cp:revision>1</cp:revision>
  <dcterms:created xsi:type="dcterms:W3CDTF">2026-04-22T11:55:38.266Z</dcterms:created>
  <dcterms:modified xsi:type="dcterms:W3CDTF">2026-04-22T11:55:38.266Z</dcterms:modified>
</cp:coreProperties>
</file>

<file path=docProps/custom.xml><?xml version="1.0" encoding="utf-8"?>
<Properties xmlns="http://schemas.openxmlformats.org/officeDocument/2006/custom-properties" xmlns:vt="http://schemas.openxmlformats.org/officeDocument/2006/docPropsVTypes"/>
</file>