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WELBY'S CALVARY*CAREY VS. CAMERON*BUDDE DENIES RESURRECTION*TEC GOES AFTER DOFSC</w:t>
      </w:r>
    </w:p>
    <w:p>
      <w:pPr>
        <w:pBdr>
          <w:bottom w:val="single" w:color="AAAAAA" w:sz="6"/>
        </w:pBdr>
        <w:spacing w:after="200" w:before="0"/>
      </w:pPr>
    </w:p>
    <w:p>
      <w:pPr>
        <w:spacing w:after="160"/>
      </w:pPr>
      <w:r>
        <w:rPr>
          <w:rFonts w:ascii="Arial" w:cs="Arial" w:eastAsia="Arial" w:hAnsi="Arial"/>
          <w:sz w:val="22"/>
          <w:szCs w:val="22"/>
        </w:rPr>
        <w:t xml:space="preserve">Saviour and Lord. The symbolic statement that Jesus is 'at God's right hand' comprises the two great gospel affirmations that he is Saviour (with authority to bestow salvation) and that he is Lord (with authority to demand submission). --- John R.W. Stott Complicity with error will take from the best of men the power to enter any successful protest against it. --- C.H. Spurgeon</w:t>
      </w:r>
    </w:p>
    <w:p>
      <w:pPr>
        <w:spacing w:after="160"/>
      </w:pPr>
      <w:r>
        <w:rPr>
          <w:rFonts w:ascii="Arial" w:cs="Arial" w:eastAsia="Arial" w:hAnsi="Arial"/>
          <w:sz w:val="22"/>
          <w:szCs w:val="22"/>
        </w:rPr>
        <w:t xml:space="preserve">What we do know is that traditional families featuring the lifelong, exclusive commitment of husband and wife are best for children and for society. Gays and lesbians are not responsible for the mess that our culture has made of family life. But perhaps they can understand that resisting its further redefinition is not bigotry but prudence. --- Columnist Mona Charen</w:t>
      </w:r>
    </w:p>
    <w:p>
      <w:pPr>
        <w:spacing w:after="160"/>
      </w:pPr>
      <w:r>
        <w:rPr>
          <w:rFonts w:ascii="Arial" w:cs="Arial" w:eastAsia="Arial" w:hAnsi="Arial"/>
          <w:sz w:val="22"/>
          <w:szCs w:val="22"/>
        </w:rPr>
        <w:t xml:space="preserve">The acceptance of homosexuality as the equal of heterosexual marital love signifies the decline of Western civilization as surely as the rejection of homosexuality and other non-marital sex made the creation of this civilization possible. --- Dennis Prager, columnist and author</w:t>
      </w:r>
    </w:p>
    <w:p>
      <w:pPr>
        <w:spacing w:after="160"/>
      </w:pPr>
      <w:r>
        <w:rPr>
          <w:rFonts w:ascii="Arial" w:cs="Arial" w:eastAsia="Arial" w:hAnsi="Arial"/>
          <w:sz w:val="22"/>
          <w:szCs w:val="22"/>
        </w:rPr>
        <w:t xml:space="preserve">This is what Easter is: it is the exodus, the passage of human beings from slavery to sin and evil to the freedom of love and goodness. Because God is life, life alone, and his glory is the living man (cf. Irenaeus, Adversus Haereses, 4,20,5-7). --- Pope Francis's Urbi et Orbi address for 2013</w:t>
      </w:r>
    </w:p>
    <w:p>
      <w:pPr>
        <w:spacing w:after="160"/>
      </w:pPr>
      <w:r>
        <w:rPr>
          <w:rFonts w:ascii="Arial" w:cs="Arial" w:eastAsia="Arial" w:hAnsi="Arial"/>
          <w:sz w:val="22"/>
          <w:szCs w:val="22"/>
        </w:rPr>
        <w:t xml:space="preserve">More than two-thirds (69%) of the population believe that the Church of England is out of touch with society and half (54%) believe that it does a bad job of providing moral leadership. Almost half disagree with its stance on same-sex marriage. --- Church of England News</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5, 2013</w:t>
      </w:r>
    </w:p>
    <w:p>
      <w:pPr>
        <w:spacing w:after="160"/>
      </w:pPr>
      <w:r>
        <w:rPr>
          <w:rFonts w:ascii="Arial" w:cs="Arial" w:eastAsia="Arial" w:hAnsi="Arial"/>
          <w:sz w:val="22"/>
          <w:szCs w:val="22"/>
        </w:rPr>
        <w:t xml:space="preserve">According to a recent report, chief among Archbishop Justin Welby's concerns of adjustment to life at Lambeth Palace is an inability to locate a working toilet.</w:t>
      </w:r>
    </w:p>
    <w:p>
      <w:pPr>
        <w:spacing w:after="160"/>
      </w:pPr>
      <w:r>
        <w:rPr>
          <w:rFonts w:ascii="Arial" w:cs="Arial" w:eastAsia="Arial" w:hAnsi="Arial"/>
          <w:sz w:val="22"/>
          <w:szCs w:val="22"/>
        </w:rPr>
        <w:t xml:space="preserve">"I know we have several, and it seems I pass a bathroom all the time when I'm not in need," the former Bishop of Durham said, "but I can't find the loo when the subject is urgent. It's like they all just disappear." The problem, Welby said, becomes particularly pronounced when ecclesiastical dignitaries and visitors arrive, "and I can't quickly point up the place of refreshment."</w:t>
      </w:r>
    </w:p>
    <w:p>
      <w:pPr>
        <w:spacing w:after="160"/>
      </w:pPr>
      <w:r>
        <w:rPr>
          <w:rFonts w:ascii="Arial" w:cs="Arial" w:eastAsia="Arial" w:hAnsi="Arial"/>
          <w:sz w:val="22"/>
          <w:szCs w:val="22"/>
        </w:rPr>
        <w:t xml:space="preserve">Locating a loo is the least of his problems. Archbishop Welby is the new king of the Anglican castle, but his agony has only just begun.</w:t>
      </w:r>
    </w:p>
    <w:p>
      <w:pPr>
        <w:spacing w:after="160"/>
      </w:pPr>
      <w:r>
        <w:rPr>
          <w:rFonts w:ascii="Arial" w:cs="Arial" w:eastAsia="Arial" w:hAnsi="Arial"/>
          <w:sz w:val="22"/>
          <w:szCs w:val="22"/>
        </w:rPr>
        <w:t xml:space="preserve">Rowan Williams left before his time because of irreconcilable differences in the Anglican Communion that he could not resolve. A decade of bitter infighting between orthodox Global South archbishops and pro-gay Western pan Anglican archbishops did him in. The evangelical Welby got an earful from columnist Canon Phil Ashey on why other North Americans, including the Presiding Bishop of TEC and the Primate of the ACoC, the Rector of Truro, and others were invited to the enthronement - but not the Archbishop of the ACNA (Robert Duncan)? What signal does that send to the members of the ACNA and to the leadership of the GAFCON Anglican Churches, who represent a majority of Anglicans in the worldwide Communion, and who recognize the ACNA?</w:t>
      </w:r>
    </w:p>
    <w:p>
      <w:pPr>
        <w:spacing w:after="160"/>
      </w:pPr>
      <w:r>
        <w:rPr>
          <w:rFonts w:ascii="Arial" w:cs="Arial" w:eastAsia="Arial" w:hAnsi="Arial"/>
          <w:sz w:val="22"/>
          <w:szCs w:val="22"/>
        </w:rPr>
        <w:t xml:space="preserve">Making it very clear that he was imputing the best of motives, Ashey honed in by asking, "Help me understand why there has been, apparently, no meaningful engagement with the leadership of the ACNA, given that they are one of the parties to the 'Anglican wars?' Clearly you are engaging publicly with the leaders of TEC and ACoC. How does the lack of engagement with the leadership of ACNA square with the processes of "reconciliation-as-detoxification?"</w:t>
      </w:r>
    </w:p>
    <w:p>
      <w:pPr>
        <w:spacing w:after="160"/>
      </w:pPr>
      <w:r>
        <w:rPr>
          <w:rFonts w:ascii="Arial" w:cs="Arial" w:eastAsia="Arial" w:hAnsi="Arial"/>
          <w:sz w:val="22"/>
          <w:szCs w:val="22"/>
        </w:rPr>
        <w:t xml:space="preserve">Ashey concluded by saying that it is precisely this faith that has been undermined and challenged by the unilateral actions of North American leaders from The Episcopal Church (TEC) and the Anglican Church of Canada (ACoC) by, among other things, consecrating actively practicing homosexual and lesbian bishops and authorizing same-sex blessings - contrary to the Bible, apostolic and catholic teaching, and the teaching of the Anglican Communion on human sexuality, marriage and holy orders (Lambeth Resolution 1.10 1998).</w:t>
      </w:r>
    </w:p>
    <w:p>
      <w:pPr>
        <w:spacing w:after="160"/>
      </w:pPr>
      <w:r>
        <w:rPr>
          <w:rFonts w:ascii="Arial" w:cs="Arial" w:eastAsia="Arial" w:hAnsi="Arial"/>
          <w:sz w:val="22"/>
          <w:szCs w:val="22"/>
        </w:rPr>
        <w:t xml:space="preserve">This week Russian Orthodox leader Metropolitan Hilarion warned the new head of the Church of England about the possibility of allowing female bishops, saying it could break the unity among the churches.</w:t>
      </w:r>
    </w:p>
    <w:p>
      <w:pPr>
        <w:spacing w:after="160"/>
      </w:pPr>
      <w:r>
        <w:rPr>
          <w:rFonts w:ascii="Arial" w:cs="Arial" w:eastAsia="Arial" w:hAnsi="Arial"/>
          <w:sz w:val="22"/>
          <w:szCs w:val="22"/>
        </w:rPr>
        <w:t xml:space="preserve">A full endorser of women bishops, Welby has given off uncertain signals about homosexual couples he has met. He told a gay journalist, Iain Dale, that he would be "open to discussions" on how gay marriage could work in a way that is acceptable to the Church.</w:t>
      </w:r>
    </w:p>
    <w:p>
      <w:pPr>
        <w:spacing w:after="160"/>
      </w:pPr>
      <w:r>
        <w:rPr>
          <w:rFonts w:ascii="Arial" w:cs="Arial" w:eastAsia="Arial" w:hAnsi="Arial"/>
          <w:sz w:val="22"/>
          <w:szCs w:val="22"/>
        </w:rPr>
        <w:t xml:space="preserve">He also said he is "quite uncomfortable" talking about same-sex marriage and is "still thinking my way through" the issue. He also said in comments to The Sunday Times that bringing in gay marriage would be a "weakening of the glue that holds society together". Then he said, "Throughout the Bible it is clear that the right place for sex is only within a committed, heterosexual marriage."</w:t>
      </w:r>
    </w:p>
    <w:p>
      <w:pPr>
        <w:spacing w:after="160"/>
      </w:pPr>
      <w:r>
        <w:rPr>
          <w:rFonts w:ascii="Arial" w:cs="Arial" w:eastAsia="Arial" w:hAnsi="Arial"/>
          <w:sz w:val="22"/>
          <w:szCs w:val="22"/>
        </w:rPr>
        <w:t xml:space="preserve">It is why, on the Friday following the enthronement, the three primates of Kenya, Nigeria, and Uganda excused themselves from a meeting with the Archbishop of Canterbury which was attended by other Primates from the Global South. They are wary of him.</w:t>
      </w:r>
    </w:p>
    <w:p>
      <w:pPr>
        <w:spacing w:after="160"/>
      </w:pPr>
      <w:r>
        <w:rPr>
          <w:rFonts w:ascii="Arial" w:cs="Arial" w:eastAsia="Arial" w:hAnsi="Arial"/>
          <w:sz w:val="22"/>
          <w:szCs w:val="22"/>
        </w:rPr>
        <w:t xml:space="preserve">Let's put that in perspective. These three provinces make up nearly HALF the membership the Anglican Communion. There are 20 plus million Nigerian Anglicans, 4.5 million Kenya Anglicans, and over 10 million Uganda Anglicans for a grand total of nearly 35 million.</w:t>
      </w:r>
    </w:p>
    <w:p>
      <w:pPr>
        <w:spacing w:after="160"/>
      </w:pPr>
      <w:r>
        <w:rPr>
          <w:rFonts w:ascii="Arial" w:cs="Arial" w:eastAsia="Arial" w:hAnsi="Arial"/>
          <w:sz w:val="22"/>
          <w:szCs w:val="22"/>
        </w:rPr>
        <w:t xml:space="preserve">In an interview, Archbishop Welby said that he intended to adopt a "relationally based" approach to the FCA and the Global Anglican Future Conference (GAFCON). "We've got to find good ways of listening to what they have to say, and them listening to what others have to say."</w:t>
      </w:r>
    </w:p>
    <w:p>
      <w:pPr>
        <w:spacing w:after="160"/>
      </w:pPr>
      <w:r>
        <w:rPr>
          <w:rFonts w:ascii="Arial" w:cs="Arial" w:eastAsia="Arial" w:hAnsi="Arial"/>
          <w:sz w:val="22"/>
          <w:szCs w:val="22"/>
        </w:rPr>
        <w:t xml:space="preserve">Therein lies the problem. The issues are not primarily relational, they are doctrinal. The Global South primates will never sit down in the same room with Katharine Jefferts Schori because they believe she does not share the same faith as they do, especially about issues of sexuality about which the Bible is very specific. They refused to show up in Dublin and they won't show up again even with a new evangelical archbishop at the helm of the communion. It is not about Welby; it is about the faith.</w:t>
      </w:r>
    </w:p>
    <w:p>
      <w:pPr>
        <w:spacing w:after="160"/>
      </w:pPr>
      <w:r>
        <w:rPr>
          <w:rFonts w:ascii="Arial" w:cs="Arial" w:eastAsia="Arial" w:hAnsi="Arial"/>
          <w:sz w:val="22"/>
          <w:szCs w:val="22"/>
        </w:rPr>
        <w:t xml:space="preserve">Another pressing question is what will he do with the ultra liberal Anglican Consultative Council or ACC, one of the four "Instruments of Communion" of the Anglican Communion. It was created by a resolution of the 1968 Lambeth Conference. The council, which includes Anglican bishops, clergy and laity, meets every two or three years in different parts of the world.</w:t>
      </w:r>
    </w:p>
    <w:p>
      <w:pPr>
        <w:spacing w:after="160"/>
      </w:pPr>
      <w:r>
        <w:rPr>
          <w:rFonts w:ascii="Arial" w:cs="Arial" w:eastAsia="Arial" w:hAnsi="Arial"/>
          <w:sz w:val="22"/>
          <w:szCs w:val="22"/>
        </w:rPr>
        <w:t xml:space="preserve">The ACC has grown progressively more liberal over time, co-opting liberals to play important roles in its council. The last and most recent ACC Secretary General the Rev. Canon John L. Peterson whose specialty was manipulating Global South leaders, taking their cell phones from them so they couldn't talk to each other at meetings and pushing liberals into every slot he could find. His successor, Canon Kenneth Kearon who has done his mistress's (Jefferts Schori) bidding in order to keep the funds flowing and making sure that only token conservatives are to be found on commissions and committees, thus guaranteeing that his liberal paymasters will never be offended.</w:t>
      </w:r>
    </w:p>
    <w:p>
      <w:pPr>
        <w:spacing w:after="160"/>
      </w:pPr>
      <w:r>
        <w:rPr>
          <w:rFonts w:ascii="Arial" w:cs="Arial" w:eastAsia="Arial" w:hAnsi="Arial"/>
          <w:sz w:val="22"/>
          <w:szCs w:val="22"/>
        </w:rPr>
        <w:t xml:space="preserve">The Archbishop of Canterbury is ex officio the President of the Council. He could change things. Will he?</w:t>
      </w:r>
    </w:p>
    <w:p>
      <w:pPr>
        <w:spacing w:after="160"/>
      </w:pPr>
      <w:r>
        <w:rPr>
          <w:rFonts w:ascii="Arial" w:cs="Arial" w:eastAsia="Arial" w:hAnsi="Arial"/>
          <w:sz w:val="22"/>
          <w:szCs w:val="22"/>
        </w:rPr>
        <w:t xml:space="preserve">The truth is Welby is besieged on all sides. He is going to have to decide one way or another whose side he is on. The Global South will not let him sit in the middle for long. Meantime, Welby's honeymoon will be short. His kairos moment is coming. The Anglican Communion will be watching to see which way he goes. The Global South will be looking and listening with the greatest intensity. The future of the Anglican Communion hangs on his decision.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Culture Wars in the UK are overheating, it would appear. Recently, Prime Minister David Cameron came in for a verbal beating from former Archbishop George Carey. According to the Daily Mail many Christians doubt Cameron's sincerity in pledging to protect their freedoms. The former Archbishop of Canterbury says he believes there is an "aggressive secularist and relativist approach" behind the Government's plans to legalize gay marriage and says the Prime Minister has "done more than any other recent political leader" to "feed" Christian anxieties. Lord Carey believes that by supporting same-sex marriage legislation, the current government "threatens to empty marriage of its fundamental religious and civic meaning as an institution orientated towards the upbringing of children". He additionally expressed alarm about Government support for a campaign by Labour MP Chris Bryant to turn the 700-year-old Parliamentary chapel of St Mary Undercroft into a multi-faith prayer room so gay couples can get married there. If this, says Lord Carey, "Means the removal of Christian symbols from the chapel to accommodate all faiths and even humanist ceremonies this would amount to changing the chapel fundamentally, even to banishing the Christian faith from the seat of political power. This would have implications for Her Majesty The Queen and would place her in a very difficult position as the chapel is a Royal Peculiar under her direct patronage." It is ironic that the most outspoken bishops fighting the culture wars in England are two evangelicals - George Carey and former Bishop of Rochester Dr. Michael Nazir-Ali. We hear nothing from Rowan Williams, but Carey has repeatedly been in the news over the persecution and marginalization of Christians in England and violence against Christians in Nigeria while Dr. Nazir Ali has bewailed England's slow loss of its Christian cultural heritage.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news domestically this week, Washington Episcopal Bishop Marianne Budde denied the bodily resurrection of Jesus. Writing in her blog on the subject of the Resurrection, she opined that if someone were to discover a tomb with Jesus' remains in it, the entire enterprise would not come crashing down.</w:t>
      </w:r>
    </w:p>
    <w:p>
      <w:pPr>
        <w:spacing w:after="160"/>
      </w:pPr>
      <w:r>
        <w:rPr>
          <w:rFonts w:ascii="Arial" w:cs="Arial" w:eastAsia="Arial" w:hAnsi="Arial"/>
          <w:sz w:val="22"/>
          <w:szCs w:val="22"/>
        </w:rPr>
        <w:t xml:space="preserve">Actually, Bishop, it would. Our faith would be in vain and we would be of all men (and women) most miserable. St. Paul writes in I Cor. 15, "For what I received I passed on to you as of first importance[a]: that Christ died for our sins according to the Scriptures, that he was buried, that he was raised on the third day according to the Scriptures, and that he appeared to Cephas,[b] and then to the Twelve. After that, he appeared to more than five hundred of the brothers and sisters at the same time, most of whom are still living, though some have fallen asleep. Then he appeared to James, then to all the apostles, and last of all he appeared to me also, as to one abnormally born."</w:t>
      </w:r>
    </w:p>
    <w:p>
      <w:pPr>
        <w:spacing w:after="160"/>
      </w:pPr>
      <w:r>
        <w:rPr>
          <w:rFonts w:ascii="Arial" w:cs="Arial" w:eastAsia="Arial" w:hAnsi="Arial"/>
          <w:sz w:val="22"/>
          <w:szCs w:val="22"/>
        </w:rPr>
        <w:t xml:space="preserve">VOL uncovered her Docetic views this week accusing her of solipsism and subjectivism. Her resurrection lite theories is precisely why the diocese is sliding into an oblivion held together mainly by the Soper Fund. Tim Keller, a Presbyterian preacher in New York City, says that if you spiritualize the resurrection of Jesus, you will have comfort but not the truth. The message of Easter is that right now, Jesus has flesh and bones.</w:t>
      </w:r>
    </w:p>
    <w:p>
      <w:pPr>
        <w:spacing w:after="160"/>
      </w:pPr>
      <w:r>
        <w:rPr>
          <w:rFonts w:ascii="Arial" w:cs="Arial" w:eastAsia="Arial" w:hAnsi="Arial"/>
          <w:sz w:val="22"/>
          <w:szCs w:val="22"/>
        </w:rPr>
        <w:t xml:space="preserve">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It would appear that Virginia Bishop Shannon Johnston can't do enough heretical things to warrant even a smack on the wrist from Archbishop Welby despite glowing accounts of reconciliation in Coventry Cathedral recently with an ACNA priest from Truro, Va.</w:t>
      </w:r>
    </w:p>
    <w:p>
      <w:pPr>
        <w:spacing w:after="160"/>
      </w:pPr>
      <w:r>
        <w:rPr>
          <w:rFonts w:ascii="Arial" w:cs="Arial" w:eastAsia="Arial" w:hAnsi="Arial"/>
          <w:sz w:val="22"/>
          <w:szCs w:val="22"/>
        </w:rPr>
        <w:t xml:space="preserve">After ordaining a known lesbian to the priesthood, the bishop, this week, deliberately allowed the heretical John Shelby Spong to preach Good Friday sermons in the historic St. Paul's Episcopal Church in Richmond where Spong decried the Nicene Creed as "a radical distortion of the Gospel of John," asserted that several of the apostles were "mythological", and declared that Jesus Christ did not die to redeem humanity from its sins.</w:t>
      </w:r>
    </w:p>
    <w:p>
      <w:pPr>
        <w:spacing w:after="160"/>
      </w:pPr>
      <w:r>
        <w:rPr>
          <w:rFonts w:ascii="Arial" w:cs="Arial" w:eastAsia="Arial" w:hAnsi="Arial"/>
          <w:sz w:val="22"/>
          <w:szCs w:val="22"/>
        </w:rPr>
        <w:t xml:space="preserve">One would hope that Welby is getting the message that there can be NO reconciliation with The Episcopal Church when preachers like Spong, enabled by bishops like Johnston, are allowed into Episcopal pulpits to spout heresy. For the record, attendance in Spong's Newark diocese famously declined by 40 percent during his tenure.</w:t>
      </w:r>
    </w:p>
    <w:p>
      <w:pPr>
        <w:spacing w:after="160"/>
      </w:pPr>
      <w:r>
        <w:rPr>
          <w:rFonts w:ascii="Arial" w:cs="Arial" w:eastAsia="Arial" w:hAnsi="Arial"/>
          <w:sz w:val="22"/>
          <w:szCs w:val="22"/>
        </w:rPr>
        <w:t xml:space="preserve">Jeff Walton of IRD reported on Bishop Spong's "Non-Literal" Good Friday message. You can read his full report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Church in South Carolina filed a motion to remove the lawsuit filed against it to the U.S. District Court, citing statutory and constitutional issues that need to be addressed by the federal court. The Episcopal Church is also a defendant in the suit and has consented to the removal to the federal court.</w:t>
      </w:r>
    </w:p>
    <w:p>
      <w:pPr>
        <w:spacing w:after="160"/>
      </w:pPr>
      <w:r>
        <w:rPr>
          <w:rFonts w:ascii="Arial" w:cs="Arial" w:eastAsia="Arial" w:hAnsi="Arial"/>
          <w:sz w:val="22"/>
          <w:szCs w:val="22"/>
        </w:rPr>
        <w:t xml:space="preserve">The suit, originally filed in South Carolina Circuit Court in Dorchester County by a group that is breaking away from The Episcopal Church, now moves entirely to the federal court system, according to Thomas S. Tisdale, Jr., Chancellor of The Episcopal Church in South Carolina, which is remaining part of The Episcopal Church.</w:t>
      </w:r>
    </w:p>
    <w:p>
      <w:pPr>
        <w:spacing w:after="160"/>
      </w:pPr>
      <w:r>
        <w:rPr>
          <w:rFonts w:ascii="Arial" w:cs="Arial" w:eastAsia="Arial" w:hAnsi="Arial"/>
          <w:sz w:val="22"/>
          <w:szCs w:val="22"/>
        </w:rPr>
        <w:t xml:space="preserve">The plaintiffs, who include a group representing itself as "the Diocese of South Carolina" along with 35 parishes, now have 30 days to respond to the notice of removal. They could seek to have the case remanded to state court, in which case a federal judge would have to decide where the case will be heard. "The federal court, we believe, is the appropriate forum for all the issues involved in these matters to be decided," Mr. Tisdale said.</w:t>
      </w:r>
    </w:p>
    <w:p>
      <w:pPr>
        <w:spacing w:after="160"/>
      </w:pPr>
      <w:r>
        <w:rPr>
          <w:rFonts w:ascii="Arial" w:cs="Arial" w:eastAsia="Arial" w:hAnsi="Arial"/>
          <w:sz w:val="22"/>
          <w:szCs w:val="22"/>
        </w:rPr>
        <w:t xml:space="preserve">VOL correspondent the Rev. Ladson F. Mills noted that the lawsuit was filed against Bishop Mark Lawrence on Maundy Thursday by the competing diocese remaining loyal to the Presiding Bishop. The eighty-four page document accused Lawrence of "misappropriation, conversion, breach of trust, and breach of fiduciary duty". The Charleston "Post and Courier" described it vividly with the headline "Continuing Diocese Hits Back." While the world witnessed the pontiff of the Roman Catholic Church in actions which reveal him to be a true man of God and class act, South Carolina Anglicans were treated to antics more in keeping with a class bully.</w:t>
      </w:r>
    </w:p>
    <w:p>
      <w:pPr>
        <w:spacing w:after="160"/>
      </w:pPr>
      <w:r>
        <w:rPr>
          <w:rFonts w:ascii="Arial" w:cs="Arial" w:eastAsia="Arial" w:hAnsi="Arial"/>
          <w:sz w:val="22"/>
          <w:szCs w:val="22"/>
        </w:rPr>
        <w:t xml:space="preserve">Provisional Bishop Charles vonRosenberg's attempt to put a spin on this decision fell short. In a press release he stated, "We would not have chosen for this filing to take place during Holy Week...but the legal deadline left us no choice."</w:t>
      </w:r>
    </w:p>
    <w:p>
      <w:pPr>
        <w:spacing w:after="160"/>
      </w:pPr>
      <w:r>
        <w:rPr>
          <w:rFonts w:ascii="Arial" w:cs="Arial" w:eastAsia="Arial" w:hAnsi="Arial"/>
          <w:sz w:val="22"/>
          <w:szCs w:val="22"/>
        </w:rPr>
        <w:t xml:space="preserve">How inadequate his explanation seems in light of this continuing revealing behavior.</w:t>
      </w:r>
    </w:p>
    <w:p>
      <w:pPr>
        <w:spacing w:after="160"/>
      </w:pPr>
      <w:r>
        <w:rPr>
          <w:rFonts w:ascii="Arial" w:cs="Arial" w:eastAsia="Arial" w:hAnsi="Arial"/>
          <w:sz w:val="22"/>
          <w:szCs w:val="22"/>
        </w:rPr>
        <w:t xml:space="preserve">During this recent Holy Week while the world was treated to images of Christian humility, the Episcopal Church chose the secular over the sacred. It is all about money, property and power.</w:t>
      </w:r>
    </w:p>
    <w:p>
      <w:pPr>
        <w:spacing w:after="160"/>
      </w:pPr>
      <w:r>
        <w:rPr>
          <w:rFonts w:ascii="Arial" w:cs="Arial" w:eastAsia="Arial" w:hAnsi="Arial"/>
          <w:sz w:val="22"/>
          <w:szCs w:val="22"/>
        </w:rPr>
        <w:t xml:space="preserve">You can read Fr. Mills' full account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heretical Bishop of New Westminster, Michael Ingham announced his retirement this week to take effect August 31. Anglican Samizdat fisked the bishop thusly:</w:t>
      </w:r>
    </w:p>
    <w:p>
      <w:pPr>
        <w:spacing w:after="160"/>
      </w:pPr>
      <w:r>
        <w:rPr>
          <w:rFonts w:ascii="Arial" w:cs="Arial" w:eastAsia="Arial" w:hAnsi="Arial"/>
          <w:sz w:val="22"/>
          <w:szCs w:val="22"/>
        </w:rPr>
        <w:t xml:space="preserve">"The Diocese of New Westminster has been at the forefront of positive change in the Church for decades" Ingham said. "From the ordination of women, to support for indigenous peoples, to the dignity of gay and lesbian Christians, to inter-faith dialogue - it has been a privilege to serve a Diocese living and growing at some of the leading edges of the Anglican Church of Canada."</w:t>
      </w:r>
    </w:p>
    <w:p>
      <w:pPr>
        <w:spacing w:after="160"/>
      </w:pPr>
      <w:r>
        <w:rPr>
          <w:rFonts w:ascii="Arial" w:cs="Arial" w:eastAsia="Arial" w:hAnsi="Arial"/>
          <w:sz w:val="22"/>
          <w:szCs w:val="22"/>
        </w:rPr>
        <w:t xml:space="preserve">SAMIZDAT: The "positive change in the Church" remark is something of a mystery. Michael Ingham, by being the first Anglican bishop to authorize same-sex blessings, was instrumental in the rupturing of the Anglican Communion, a change about as positive as a magnitude 7 earthquake.</w:t>
      </w:r>
    </w:p>
    <w:p>
      <w:pPr>
        <w:spacing w:after="160"/>
      </w:pPr>
      <w:r>
        <w:rPr>
          <w:rFonts w:ascii="Arial" w:cs="Arial" w:eastAsia="Arial" w:hAnsi="Arial"/>
          <w:sz w:val="22"/>
          <w:szCs w:val="22"/>
        </w:rPr>
        <w:t xml:space="preserve">In his letter of resignation, Ingham notes:</w:t>
      </w:r>
    </w:p>
    <w:p>
      <w:pPr>
        <w:spacing w:after="160"/>
      </w:pPr>
      <w:r>
        <w:rPr>
          <w:rFonts w:ascii="Arial" w:cs="Arial" w:eastAsia="Arial" w:hAnsi="Arial"/>
          <w:sz w:val="22"/>
          <w:szCs w:val="22"/>
        </w:rPr>
        <w:t xml:space="preserve">"In my almost twenty years in episcopal orders I - together with many others in this Diocese - have borne witness in the Anglican Church of Canada to important principles central to the Christian Gospel. Our witness of faith frequently encountered strong religious opposition. Strangely, the secular world has been more supportive."</w:t>
      </w:r>
    </w:p>
    <w:p>
      <w:pPr>
        <w:spacing w:after="160"/>
      </w:pPr>
      <w:r>
        <w:rPr>
          <w:rFonts w:ascii="Arial" w:cs="Arial" w:eastAsia="Arial" w:hAnsi="Arial"/>
          <w:sz w:val="22"/>
          <w:szCs w:val="22"/>
        </w:rPr>
        <w:t xml:space="preserve">SAMIZDAT: To congratulate oneself on actions which were opposed by the majority of Anglicans and applauded by most secularists seems an odd boast for a retiring Anglican bishop; isn't it supposed to be the other way around?</w:t>
      </w:r>
    </w:p>
    <w:p>
      <w:pPr>
        <w:spacing w:after="160"/>
      </w:pPr>
      <w:r>
        <w:rPr>
          <w:rFonts w:ascii="Arial" w:cs="Arial" w:eastAsia="Arial" w:hAnsi="Arial"/>
          <w:sz w:val="22"/>
          <w:szCs w:val="22"/>
        </w:rPr>
        <w:t xml:space="preserve">To affirm his standing in Vanity Fair, Michael Ingham has been awarded an honorary degree: Michael Ingham, Bishop of the Diocese of New Westminster, is the first Bishop in the worldwide Anglican Communion to authorize the blessing of same-sex unions. The degree of Doctor of Laws, honoris causa, will be conferred on The Right Reverend Ingham on Friday, June 14 at the 2:30 pm ceremony.</w:t>
      </w:r>
    </w:p>
    <w:p>
      <w:pPr>
        <w:spacing w:after="160"/>
      </w:pPr>
      <w:r>
        <w:rPr>
          <w:rFonts w:ascii="Arial" w:cs="Arial" w:eastAsia="Arial" w:hAnsi="Arial"/>
          <w:sz w:val="22"/>
          <w:szCs w:val="22"/>
        </w:rPr>
        <w:t xml:space="preserve">VOL: And one should get a doctorate for de facto if not de jure busting up the Anglican Communion and causing a new Anglican jurisdiction to be formed in Canada, a large chunk of which is in his own diocese?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Dept. of BS baffle brains, the Diocese of New Westminster is having teaching sessions based on something called the Bowen Family Model, which is a psychoanalytical model that deals with schizophrenia in family settings. This is supposed to help congregations deal with fear so that they can move forward and grow. I have no idea if this model has been used by TEC in the USA, but it would certainly help dying congregations get over their fear of dying. They could always blame it on non-existent fundamentalists and then bow down and worship the Five Marks of Mission and MDGs and anything else TEC can come up with to ease the pain of dying.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Edith Rachel Merritt Seville Schaeffer died on March 30, 2013 in her home in Gryon, Switzerland. She was the wife of late 20th Century Christian apologist Francis Schaeffer, whose life and work profoundly affected thousands of Christians, my own included. One of his early disciples was Dr. Os Guinness, world renowned evangelical and social critic, author of some 25 books, international speaker on Christianity and Culture and advisor to presidents.</w:t>
      </w:r>
    </w:p>
    <w:p>
      <w:pPr>
        <w:spacing w:after="160"/>
      </w:pPr>
      <w:r>
        <w:rPr>
          <w:rFonts w:ascii="Arial" w:cs="Arial" w:eastAsia="Arial" w:hAnsi="Arial"/>
          <w:sz w:val="22"/>
          <w:szCs w:val="22"/>
        </w:rPr>
        <w:t xml:space="preserve">Edith, a co-founder of L'Abri and author of more than a dozen books, died Saturday at age 98. In her autobiography, The Tapestry, Edith emerges as a woman overflowing with beauty, energy, creativity, and love, a woman whose every encounter seems to have been "charg'd with the grandeur of God." In a time when evangelicals were suspicious of all things worldly, Edith reveled in music and dance, in her neat little figure and in beautiful clothes.</w:t>
      </w:r>
    </w:p>
    <w:p>
      <w:pPr>
        <w:spacing w:after="160"/>
      </w:pPr>
      <w:r>
        <w:rPr>
          <w:rFonts w:ascii="Arial" w:cs="Arial" w:eastAsia="Arial" w:hAnsi="Arial"/>
          <w:sz w:val="22"/>
          <w:szCs w:val="22"/>
        </w:rPr>
        <w:t xml:space="preserve">Often rebellious against the staid and superficial life she saw among Christians, she saw her oldest sister became a communist in New York of the 30s, and a second sister elope. Edith Seville married Francis August Schaeffer in 1935. In no way was she the typical pastor's or missionary wife. She turned her active mind to work with her husband, teaching first seminary wives to think and to question, to create and make of life something of integrity, as her husband so wanted her to do.</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SEWANEE: The Dean of the School of Theology: announced this week that The Rev. Donald Smith Armentrout has died. He was surrounded by his loving wife, Sue, and his daughters, Ellen and Emily, together with son Philip. His final hours were loving, beautiful, and full of grace. Don Armentrout retired after 42 years at School of Theology. The noted scholar and author was the Charles Quintard Professor of Dogmatic Theology, and director of the Advanced Degrees Program at the University of the South School of Theology. Armentrout joined the School of Theology faculty in 1967. Armentrout graduated from Roanoke College in 1961; he was recognized as a Distinguished Alumnus in 1992 and received an honorary Doctor of Humane Letters degree from his alma mater in 2007. He received his Ph.D. from Vanderbilt University in 1970 and has received an honorary Doctor of Divinity from General Theological Seminary.</w:t>
      </w:r>
    </w:p>
    <w:p>
      <w:pPr>
        <w:spacing w:after="160"/>
      </w:pPr>
      <w:r>
        <w:rPr>
          <w:rFonts w:ascii="Arial" w:cs="Arial" w:eastAsia="Arial" w:hAnsi="Arial"/>
          <w:sz w:val="22"/>
          <w:szCs w:val="22"/>
        </w:rPr>
        <w:t xml:space="preserve">Armentrout became an instructor in ecclesiastical history at Sewanee's School of Theology in 1967, progressing to assistant professor, associate professor, and professor before being named Quintard Professor of Dogmatic Theology in 1991. He was the director of the joint Doctor of Ministry program shared with Vanderbilt from 1974 to 1984 and then director of the Advanced Degrees Program. He became associate dean of academic affairs in 1989, and served twice as interim dean of the seminary.</w:t>
      </w:r>
    </w:p>
    <w:p>
      <w:pPr>
        <w:spacing w:after="160"/>
      </w:pPr>
      <w:r>
        <w:rPr>
          <w:rFonts w:ascii="Arial" w:cs="Arial" w:eastAsia="Arial" w:hAnsi="Arial"/>
          <w:sz w:val="22"/>
          <w:szCs w:val="22"/>
        </w:rPr>
        <w:t xml:space="preserve">The Very Rev. Dr. William S. Stafford, dean of the School of Theology, said, "In his scholarly work and teaching, Don Armentrout has shined light upon the history of the Episcopal Church as well as the church catholic. As pastor and preacher, his faith in Jesus Christ crucified and risen has deepened the ministries of many hundreds of graduates of the School of Theology. He has been more than a pillar of the School; he has been a wall to hold us up, and a window to let light in. No substitute for Don will ever be found, but we are glad that Sewanee gets to keep him and Sue for the coming years in the flexibility and freedom that retirement promises. We thank Don for his service, and we thank God for Don."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Rev. Dr. Ephraim Radner called out The Episcopal Church's thought police on their crass witness-intimidation scheme, by writing directly to the justices of the Texas Supreme Court in the pending Ft. Worth case...</w:t>
      </w:r>
    </w:p>
    <w:p>
      <w:pPr>
        <w:spacing w:after="160"/>
      </w:pPr>
      <w:r>
        <w:rPr>
          <w:rFonts w:ascii="Arial" w:cs="Arial" w:eastAsia="Arial" w:hAnsi="Arial"/>
          <w:sz w:val="22"/>
          <w:szCs w:val="22"/>
        </w:rPr>
        <w:t xml:space="preserve">Allan Haley of Curmudgeon said that on first learning of this letter, and seeing that it was stamped "Received" -- but not "Filed" (and it looks as though the clerk doing the stamping forgot to set the proper month on the stamp, since it obviously should read "MAR 11 2013") -- I was afraid that the Court clerk would treat it as an ex parte communication, in this case from a non-party. (Any communication to a court -- written or oral -- made by a party without involving or notifying the other parties to a case is deemed "ex parte" and hence improper; judges are not allowed to receive such communications.)</w:t>
      </w:r>
    </w:p>
    <w:p>
      <w:pPr>
        <w:spacing w:after="160"/>
      </w:pPr>
      <w:r>
        <w:rPr>
          <w:rFonts w:ascii="Arial" w:cs="Arial" w:eastAsia="Arial" w:hAnsi="Arial"/>
          <w:sz w:val="22"/>
          <w:szCs w:val="22"/>
        </w:rPr>
        <w:t xml:space="preserve">"However, I am reliably informed by counsel in the case that the Court has treated the letter as a supplemental amicus filing, so that it is now an official part of the record in the case. That means that the justice who is currently writing the Court's opinion in the case will have seen it, as will all the other justices on the Court. And your Curmudgeon (for one) fervently hopes it stirs up their ire against ECUSA. Ham-handed attempts to intimidate and punish testimony in court should always get the treatment they deserve."</w:t>
      </w:r>
    </w:p>
    <w:p>
      <w:pPr>
        <w:spacing w:after="160"/>
      </w:pPr>
      <w:r>
        <w:rPr>
          <w:rFonts w:ascii="Arial" w:cs="Arial" w:eastAsia="Arial" w:hAnsi="Arial"/>
          <w:sz w:val="22"/>
          <w:szCs w:val="22"/>
        </w:rPr>
        <w:t xml:space="preserve">TEC has yet to respond to the letter.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South African anti-apartheid campaigner Desmond Tutu has won the 2013 Templeton Prize worth $1.7 million for helping inspire people around the world by promoting forgiveness and justice, organizers said on Thursday.</w:t>
      </w:r>
    </w:p>
    <w:p>
      <w:pPr>
        <w:spacing w:after="160"/>
      </w:pPr>
      <w:r>
        <w:rPr>
          <w:rFonts w:ascii="Arial" w:cs="Arial" w:eastAsia="Arial" w:hAnsi="Arial"/>
          <w:sz w:val="22"/>
          <w:szCs w:val="22"/>
        </w:rPr>
        <w:t xml:space="preserve">A leading human rights activist of the late 20th century, the former Anglican Archbishop of Cape Town played a pivotal role in the downfall of apartheid and subsequently worked to heal wounds in South Africa's traumatized society.</w:t>
      </w:r>
    </w:p>
    <w:p>
      <w:pPr>
        <w:spacing w:after="160"/>
      </w:pPr>
      <w:r>
        <w:rPr>
          <w:rFonts w:ascii="Arial" w:cs="Arial" w:eastAsia="Arial" w:hAnsi="Arial"/>
          <w:sz w:val="22"/>
          <w:szCs w:val="22"/>
        </w:rPr>
        <w:t xml:space="preserve">Tutu, 81, won the Nobel Peace Prize in 1984 for standing up against white-minority rule. He remains a prominent campaigner for peace and human rights.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China has become one of the largest producers of Bibles in the world. Lu Gengsheng remembers growing up in rural Anhui province in the 1980s, where his father was pastor of a house church, an illegal congregation that refused to join with official churches it believed to be stooges of the Communist Party. His family owned the area's only Bible. Other believers would bring notebooks to copy passages of scripture to take home.</w:t>
      </w:r>
    </w:p>
    <w:p>
      <w:pPr>
        <w:spacing w:after="160"/>
      </w:pPr>
      <w:r>
        <w:rPr>
          <w:rFonts w:ascii="Arial" w:cs="Arial" w:eastAsia="Arial" w:hAnsi="Arial"/>
          <w:sz w:val="22"/>
          <w:szCs w:val="22"/>
        </w:rPr>
        <w:t xml:space="preserve">Today, Christians make up 5% of the population, some 67m people, according to the Pew Research Center, a think-tank. Unofficial headcounts say that China has more Christians than members of the Communist Party (about 82m people).</w:t>
      </w:r>
    </w:p>
    <w:p>
      <w:pPr>
        <w:spacing w:after="160"/>
      </w:pPr>
      <w:r>
        <w:rPr>
          <w:rFonts w:ascii="Arial" w:cs="Arial" w:eastAsia="Arial" w:hAnsi="Arial"/>
          <w:sz w:val="22"/>
          <w:szCs w:val="22"/>
        </w:rPr>
        <w:t xml:space="preserve">To meet their spiritual needs, a joint venture called Amity Printing was founded in 1988 between Amity Foundation, an NGO linked to the China Christian Council (CCC), a government body, and the United Bible Societies (UBS), a British-based group dedicated to providing access to Christian literature.</w:t>
      </w:r>
    </w:p>
    <w:p>
      <w:pPr>
        <w:spacing w:after="160"/>
      </w:pPr>
      <w:r>
        <w:rPr>
          <w:rFonts w:ascii="Arial" w:cs="Arial" w:eastAsia="Arial" w:hAnsi="Arial"/>
          <w:sz w:val="22"/>
          <w:szCs w:val="22"/>
        </w:rPr>
        <w:t xml:space="preserve">In its first year, using a single printing press donated by UBS, Amity produced 500,000 Bibles. In 2012, it printed more than 12 million Bibles and New Testaments. This makes Amity one of the largest printers of Bibles in the world; quite an accomplishment in a country where, not long ago, people died for their faith.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an under reported story, the Principal of Huron College, Stephen McClatchie and Peter Groom received a gay blessing in London Ont. Huron college is an Anglican institution in the Diocese of Huron. The "blessing" ceremony was held at the chapel of Huron University College London Ont and was attended by the Bishop of Huron. The "marriage" of the two men took place in a Choral Holy Eucharist Service. The civil marriage of Stephen McClatchie and Peter Groom took place in a civil ceremony at London's City Hall on July 27. The Bishop of Huron, based in London, Ontario, attended the "very moving event", as did the retired Archbishop of Toronto. The celebrant was the Rev. Canon William Cliff, Chaplain of Huron. The Preacher was The Rev. Canon Dr. William Danaher, Dean of Theology. A large group of their families, friends and colleagues attended including the Most. Rev. Terry Finlay, retired Archbishop of Toronto, the Rt. Rev. Robert Bennett, Bishop of Huron, and Canon Don Ford retired Rector St. John the Evangelist. Among the invited guests were St. John's Music directors David Hall and Jenny Aylsworth along with other members of the St. John's congregation. The proof is in that the Bishop of the Diocese of Huron in Canada knows what is going on. He must approve of this sort of thing as he attended the event, said a local source.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Please take a moment and make a tax-deductible contribution to VOL this week. Every donation counts, even small gifts are appreciated. Our address is:</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VOL's PAYPAL link here: www.virtueonline.org/donate.html If you would like to set up your own foundation to support VOL and the charitable efforts you believe in then click here and see how you can contribute:</w:t>
      </w:r>
    </w:p>
    <w:p>
      <w:pPr>
        <w:spacing w:after="160"/>
      </w:pPr>
      <w:r>
        <w:rPr>
          <w:rFonts w:ascii="Arial" w:cs="Arial" w:eastAsia="Arial" w:hAnsi="Arial"/>
          <w:sz w:val="22"/>
          <w:szCs w:val="22"/>
        </w:rPr>
        <w:t xml:space="preserve">https://www.trustcounselors.org/virtueonline</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You can invite a friend to join and receive VOL's free weekly digest of stories. Drop me a line at info@virtueonline and we'll add their names. If you are looking for a free theological education, go to VOL's Global Anglican Theological Institute (GATI) to join up:</w:t>
      </w:r>
    </w:p>
    <w:p>
      <w:pPr>
        <w:spacing w:after="160"/>
      </w:pPr>
      <w:r>
        <w:rPr>
          <w:rFonts w:ascii="Arial" w:cs="Arial" w:eastAsia="Arial" w:hAnsi="Arial"/>
          <w:sz w:val="22"/>
          <w:szCs w:val="22"/>
        </w:rPr>
        <w:t xml:space="preserve">http://www.globalanglican.org/ Thank you for your support.</w:t>
      </w:r>
    </w:p>
    <w:p>
      <w:pPr>
        <w:spacing w:after="160"/>
      </w:pPr>
      <w:r>
        <w:rPr>
          <w:rFonts w:ascii="Arial" w:cs="Arial" w:eastAsia="Arial" w:hAnsi="Arial"/>
          <w:sz w:val="22"/>
          <w:szCs w:val="22"/>
        </w:rPr>
        <w:t xml:space="preserve">Warmly 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WELBY'S CALVARY*CAREY VS. CAMERON*BUDDE DENIES RESURRECTION*TEC GOES AFTER DOFSC</dc:title>
  <dc:creator>VirtueOnline Archive</dc:creator>
  <cp:lastModifiedBy>Un-named</cp:lastModifiedBy>
  <cp:revision>1</cp:revision>
  <dcterms:created xsi:type="dcterms:W3CDTF">2026-04-22T11:55:46.650Z</dcterms:created>
  <dcterms:modified xsi:type="dcterms:W3CDTF">2026-04-22T11:55:46.650Z</dcterms:modified>
</cp:coreProperties>
</file>

<file path=docProps/custom.xml><?xml version="1.0" encoding="utf-8"?>
<Properties xmlns="http://schemas.openxmlformats.org/officeDocument/2006/custom-properties" xmlns:vt="http://schemas.openxmlformats.org/officeDocument/2006/docPropsVTypes"/>
</file>