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WELBY CALLS FOR FORGIVENESS*NEW ACNA ARMED FORCES DIOCESE*ASA DOWN IN COFE*MORE</w:t>
      </w:r>
    </w:p>
    <w:p>
      <w:pPr>
        <w:pBdr>
          <w:bottom w:val="single" w:color="AAAAAA" w:sz="6"/>
        </w:pBdr>
        <w:spacing w:after="200" w:before="0"/>
      </w:pPr>
    </w:p>
    <w:p>
      <w:pPr>
        <w:spacing w:after="160"/>
      </w:pPr>
      <w:r>
        <w:rPr>
          <w:rFonts w:ascii="Arial" w:cs="Arial" w:eastAsia="Arial" w:hAnsi="Arial"/>
          <w:sz w:val="22"/>
          <w:szCs w:val="22"/>
        </w:rPr>
        <w:t xml:space="preserve">No Death. This accounts for Jesus' numerous indications that, for the godly, death is nothing. Have no fear of those who can only kill the body, he says (Matt. 10:28). We will not even experience death (John 8:51-52) and will, in fact, not die (John 11:26)...Such is the understanding of the New Testament as a whole. Those who live in reliance upon the word and person of Jesus, and know by experience the reality of his kingdom, are always better off "dead," from the personal point of view...we live in the knowledge that, as Paul elsewhere says, "Jesus the Anointed has abolished death and has, through the gospel, made life and immortality obvious." (2 Tim 1:10) --- Dallas Willard author of The Divine Conspiracy (pp. 393-394)</w:t>
      </w:r>
    </w:p>
    <w:p>
      <w:pPr>
        <w:spacing w:after="160"/>
      </w:pPr>
      <w:r>
        <w:rPr>
          <w:rFonts w:ascii="Arial" w:cs="Arial" w:eastAsia="Arial" w:hAnsi="Arial"/>
          <w:sz w:val="22"/>
          <w:szCs w:val="22"/>
        </w:rPr>
        <w:t xml:space="preserve">"Keep eternity before the children." –-- Dallas Willard's mother</w:t>
      </w:r>
    </w:p>
    <w:p>
      <w:pPr>
        <w:spacing w:after="160"/>
      </w:pPr>
      <w:r>
        <w:rPr>
          <w:rFonts w:ascii="Arial" w:cs="Arial" w:eastAsia="Arial" w:hAnsi="Arial"/>
          <w:sz w:val="22"/>
          <w:szCs w:val="22"/>
        </w:rPr>
        <w:t xml:space="preserve">A Christian teaching from the first century, (40-60 AD) says: "You shall not murder a child by abortion nor kill them when born." --- The Didache (2:2).</w:t>
      </w:r>
    </w:p>
    <w:p>
      <w:pPr>
        <w:spacing w:after="160"/>
      </w:pPr>
      <w:r>
        <w:rPr>
          <w:rFonts w:ascii="Arial" w:cs="Arial" w:eastAsia="Arial" w:hAnsi="Arial"/>
          <w:sz w:val="22"/>
          <w:szCs w:val="22"/>
        </w:rPr>
        <w:t xml:space="preserve">The liberal church often celebrates a "cacophony of dissonance," in which each individual or interest group demands affirmation of his/its own self understanding, politically, theologically, sexually, socially, etc. The only instrument banned from the discordant symphony of liberal post modernism is the one that heralds a universal truth that unifies the whole. That truth, from the church's true perspective, also redeems the whole, and is modeled by the symphonic pluralism of The Trinity, whose Three Persons are distinct, separate and vocationally unique, yet in complete accord within the Godhead. –-- Author George Weigel</w:t>
      </w:r>
    </w:p>
    <w:p>
      <w:pPr>
        <w:spacing w:after="160"/>
      </w:pPr>
      <w:r>
        <w:rPr>
          <w:rFonts w:ascii="Arial" w:cs="Arial" w:eastAsia="Arial" w:hAnsi="Arial"/>
          <w:sz w:val="22"/>
          <w:szCs w:val="22"/>
        </w:rPr>
        <w:t xml:space="preserve">Recovering the fullness of the Holy Spirit. The failure and poor performance of many Christians are evidence not of their need to be baptized with the Spirit (even the proud, loveless, quarrelsome and sin-tolerant Corinthian Christians had been baptized with the Spirit), but of their need to recover the fullness of the Spirit which they have lost through sin or unbelief. --- John R.W. Stott</w:t>
      </w:r>
    </w:p>
    <w:p>
      <w:pPr>
        <w:spacing w:after="160"/>
      </w:pPr>
      <w:r>
        <w:rPr>
          <w:rFonts w:ascii="Arial" w:cs="Arial" w:eastAsia="Arial" w:hAnsi="Arial"/>
          <w:sz w:val="22"/>
          <w:szCs w:val="22"/>
        </w:rPr>
        <w:t xml:space="preserve">Our common possession. Every Christian believer has an experience of the Holy Spirit from the very first moments of his Christian life. For the Christian life begins with a new birth, and the new birth is a birth 'of the Spirit' (Jn. 3:3-8). He is 'the Spirit of life', and it is he who imparts life to our dead souls. More than this, he comes himself to dwell within us, and the indwelling of the Spirit is the common possession of all God's children. --- John R.W. Stott</w:t>
      </w:r>
    </w:p>
    <w:p>
      <w:pPr>
        <w:spacing w:after="160"/>
      </w:pPr>
      <w:r>
        <w:rPr>
          <w:rFonts w:ascii="Arial" w:cs="Arial" w:eastAsia="Arial" w:hAnsi="Arial"/>
          <w:sz w:val="22"/>
          <w:szCs w:val="22"/>
        </w:rPr>
        <w:t xml:space="preserve">Filled with the Spirit. When Paul says to us, 'Be filled with the Spirit', he uses a present imperative, implying that we are to go on being filled. For the fullness of the Spirit is not a once-for-all experience which we can never lose, but a privilege to be renewed continuously by continuous believing and obedient appropriation. We have been 'sealed' with the Spirit once and for all; we need to be filled with the Spirit and go on being filled every day and every moment of the day.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18, 2013</w:t>
      </w:r>
    </w:p>
    <w:p>
      <w:pPr>
        <w:spacing w:after="160"/>
      </w:pPr>
      <w:r>
        <w:rPr>
          <w:rFonts w:ascii="Arial" w:cs="Arial" w:eastAsia="Arial" w:hAnsi="Arial"/>
          <w:sz w:val="22"/>
          <w:szCs w:val="22"/>
        </w:rPr>
        <w:t xml:space="preserve">Archbishop Justin Welby emerged from Lambeth Palace this week to pray for Christian unity telling church leaders, "We need to be a risk-taking church." The archbishop spoke before an audience of more than 5,000 Christians on the first day of Holy Trinity Brompton's annual leadership conference at Royal Albert Hall.</w:t>
      </w:r>
    </w:p>
    <w:p>
      <w:pPr>
        <w:spacing w:after="160"/>
      </w:pPr>
      <w:r>
        <w:rPr>
          <w:rFonts w:ascii="Arial" w:cs="Arial" w:eastAsia="Arial" w:hAnsi="Arial"/>
          <w:sz w:val="22"/>
          <w:szCs w:val="22"/>
        </w:rPr>
        <w:t xml:space="preserve">"We need to be a risk-taking Church. There is no safety in Christ - there is absolute security, but there is no safety," he said during a question and answer session with the Rev. Nicky Gumbel, vicar of HTB.</w:t>
      </w:r>
    </w:p>
    <w:p>
      <w:pPr>
        <w:spacing w:after="160"/>
      </w:pPr>
      <w:r>
        <w:rPr>
          <w:rFonts w:ascii="Arial" w:cs="Arial" w:eastAsia="Arial" w:hAnsi="Arial"/>
          <w:sz w:val="22"/>
          <w:szCs w:val="22"/>
        </w:rPr>
        <w:t xml:space="preserve">Archbishop Welby said he was "more optimistic about the Church now than I have ever been in my life." He did warn the audience, composed of leaders from Anglican, Roman Catholic, Orthodox, Methodist, Baptist, Presbyterian, and Pentecostal churches, against the dangers of fighting each other.</w:t>
      </w:r>
    </w:p>
    <w:p>
      <w:pPr>
        <w:spacing w:after="160"/>
      </w:pPr>
      <w:r>
        <w:rPr>
          <w:rFonts w:ascii="Arial" w:cs="Arial" w:eastAsia="Arial" w:hAnsi="Arial"/>
          <w:sz w:val="22"/>
          <w:szCs w:val="22"/>
        </w:rPr>
        <w:t xml:space="preserve">"We cannot live for our cause to win, we have to live for his cause to win," he said, adding that "very often the biggest wounds we experience will come from other Christians."</w:t>
      </w:r>
    </w:p>
    <w:p>
      <w:pPr>
        <w:spacing w:after="160"/>
      </w:pPr>
      <w:r>
        <w:rPr>
          <w:rFonts w:ascii="Arial" w:cs="Arial" w:eastAsia="Arial" w:hAnsi="Arial"/>
          <w:sz w:val="22"/>
          <w:szCs w:val="22"/>
        </w:rPr>
        <w:t xml:space="preserve">The archbishop said it is "natural for churches to grow," adding that it was "hard work," and urged his audience to find in their churches news ways of "liberating people to be risk-takers in the service of Christ."</w:t>
      </w:r>
    </w:p>
    <w:p>
      <w:pPr>
        <w:spacing w:after="160"/>
      </w:pPr>
      <w:r>
        <w:rPr>
          <w:rFonts w:ascii="Arial" w:cs="Arial" w:eastAsia="Arial" w:hAnsi="Arial"/>
          <w:sz w:val="22"/>
          <w:szCs w:val="22"/>
        </w:rPr>
        <w:t xml:space="preserve">"Forgive your fractured Church, renew our unity, direct our lives, and may we see a revolution in our times," he said.</w:t>
      </w:r>
    </w:p>
    <w:p>
      <w:pPr>
        <w:spacing w:after="160"/>
      </w:pPr>
      <w:r>
        <w:rPr>
          <w:rFonts w:ascii="Arial" w:cs="Arial" w:eastAsia="Arial" w:hAnsi="Arial"/>
          <w:sz w:val="22"/>
          <w:szCs w:val="22"/>
        </w:rPr>
        <w:t xml:space="preserve">It still remains to be seen how he will handle the "fracture" within the Anglican Communion. Global South leaders have made it clear that they will not be seen in the same room as US Presiding Bishop Katharine Jefferts Schori. The future of the Anglican Communion is still uncertain.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actions took place this past week that reveal the polarity in the Anglican Communion.</w:t>
      </w:r>
    </w:p>
    <w:p>
      <w:pPr>
        <w:spacing w:after="160"/>
      </w:pPr>
      <w:r>
        <w:rPr>
          <w:rFonts w:ascii="Arial" w:cs="Arial" w:eastAsia="Arial" w:hAnsi="Arial"/>
          <w:sz w:val="22"/>
          <w:szCs w:val="22"/>
        </w:rPr>
        <w:t xml:space="preserve">The first was former ABC Dr. Rowan Williams urging the Kirk (Presbyterian Church of Scotland) not to split over gay ministers. He made an impassioned plea urging evangelical congregations within the Church of Scotland not to "walk away" over the ordination of gay ministers. Some 50 congregations have said they might.</w:t>
      </w:r>
    </w:p>
    <w:p>
      <w:pPr>
        <w:spacing w:after="160"/>
      </w:pPr>
      <w:r>
        <w:rPr>
          <w:rFonts w:ascii="Arial" w:cs="Arial" w:eastAsia="Arial" w:hAnsi="Arial"/>
          <w:sz w:val="22"/>
          <w:szCs w:val="22"/>
        </w:rPr>
        <w:t xml:space="preserve">"The impulse to walk away, while deeply understandable, is not a very constructive one," he said. "The things which bind Christians together are almost always more profound and significant for themselves and the world than the things that divide them. When you do walk away from other Christians you are in effect saying well, either I can do without you or I've got nothing to learn from you. That can't be good for us. You may disagree, you may think somebody else is tacitly perverse, but you might want to hang in there with them."</w:t>
      </w:r>
    </w:p>
    <w:p>
      <w:pPr>
        <w:spacing w:after="160"/>
      </w:pPr>
      <w:r>
        <w:rPr>
          <w:rFonts w:ascii="Arial" w:cs="Arial" w:eastAsia="Arial" w:hAnsi="Arial"/>
          <w:sz w:val="22"/>
          <w:szCs w:val="22"/>
        </w:rPr>
        <w:t xml:space="preserve">You will recall Williams did such a sterling job holding the Anglican Communion together that he quit 9 years before he had to, precisely because he could not see, or refused to see, the enormous damage he and his pro homosexual views and its attending sexualities had done and continue to do to Western Anglicanism. The Global South firmly aligned itself against him to the point that many of its leaders have permanently shunned Presiding Bishop Katharine Jefferts Schori and have set up alternative and permanent Anglican jurisdictions on US soil.</w:t>
      </w:r>
    </w:p>
    <w:p>
      <w:pPr>
        <w:spacing w:after="160"/>
      </w:pPr>
      <w:r>
        <w:rPr>
          <w:rFonts w:ascii="Arial" w:cs="Arial" w:eastAsia="Arial" w:hAnsi="Arial"/>
          <w:sz w:val="22"/>
          <w:szCs w:val="22"/>
        </w:rPr>
        <w:t xml:space="preserve">The former Anglican leader was so conflicted over homosexuality that his schizophrenic views brought about realignment in the communion and the formation of FCA/GAFCON, forcing him into the liberal/revisionist camp from which he never extricated himself. He drove Global South Primates crazy over his wobbling views on sodomy.</w:t>
      </w:r>
    </w:p>
    <w:p>
      <w:pPr>
        <w:spacing w:after="160"/>
      </w:pPr>
      <w:r>
        <w:rPr>
          <w:rFonts w:ascii="Arial" w:cs="Arial" w:eastAsia="Arial" w:hAnsi="Arial"/>
          <w:sz w:val="22"/>
          <w:szCs w:val="22"/>
        </w:rPr>
        <w:t xml:space="preserve">The second story reflects on the growing alignment of Anglicanism in North America even as the ABC pleads for gay acceptance in the Kirk. A new Diocese of the Armed Forces and Chaplaincies will open in June and be formally recognized by the ACNA House of Bishops next year. More than 200 chaplains make up this new body led by CANA/ACNA bishop Derek Jones. You can read both stories in today's digest.</w:t>
      </w:r>
    </w:p>
    <w:p>
      <w:pPr>
        <w:spacing w:after="160"/>
      </w:pPr>
      <w:r>
        <w:rPr>
          <w:rFonts w:ascii="Arial" w:cs="Arial" w:eastAsia="Arial" w:hAnsi="Arial"/>
          <w:sz w:val="22"/>
          <w:szCs w:val="22"/>
        </w:rPr>
        <w:t xml:space="preserve">One man keeps pleading for unity regardless of pansexual behaviors that have rocked the communion to its foundations, while the other simply gets on with preaching the gospel and making disciples for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if to reinforce the point that compromise with the world and the flesh gets you nowhere, Average Sunday Attendance continues to decline in the Church of England. The rate of decline 2010 to 2011 (-10,600) is less than the average over the past ten years (-13,233.4). However, the previous year the decline was way over average.</w:t>
      </w:r>
    </w:p>
    <w:p>
      <w:pPr>
        <w:spacing w:after="160"/>
      </w:pPr>
      <w:r>
        <w:rPr>
          <w:rFonts w:ascii="Arial" w:cs="Arial" w:eastAsia="Arial" w:hAnsi="Arial"/>
          <w:sz w:val="22"/>
          <w:szCs w:val="22"/>
        </w:rPr>
        <w:t xml:space="preserve">There was quite a dramatic annual drop every year from 2007 through to 2010. 2011 is the first year in the last five we have figures for that the steady decline has slowed, latest church statistics reveal.</w:t>
      </w:r>
    </w:p>
    <w:p>
      <w:pPr>
        <w:spacing w:after="160"/>
      </w:pPr>
      <w:r>
        <w:rPr>
          <w:rFonts w:ascii="Arial" w:cs="Arial" w:eastAsia="Arial" w:hAnsi="Arial"/>
          <w:sz w:val="22"/>
          <w:szCs w:val="22"/>
        </w:rPr>
        <w:t xml:space="preserve">Monthly attendance doesn't seem to be declining as fast as Sunday attendance, indicating that people are changing what it means to be a "regular" attender. Christmas attendance is dramatically up in 2011. Let's see the 2012 figures. Infant Baptism figures appear steady.</w:t>
      </w:r>
    </w:p>
    <w:p>
      <w:pPr>
        <w:spacing w:after="160"/>
      </w:pPr>
      <w:r>
        <w:rPr>
          <w:rFonts w:ascii="Arial" w:cs="Arial" w:eastAsia="Arial" w:hAnsi="Arial"/>
          <w:sz w:val="22"/>
          <w:szCs w:val="22"/>
        </w:rPr>
        <w:t xml:space="preserve">"There's enough in here that if these patterns were repeated over the next few years we could start to say the decline is beginning to come to an end. However, one year's 'better' figures are not enough to start celebrating. The evidence across all denominations for a number of years now is that the church as a whole has turned a corner. In particular, Evangelical churches are really doing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the damage the homosexual agenda is doing to the Evangelical Lutheran Church in America (ELCA), consider what a Lutheran pastor wrote to VOL, "Our Church Pension (ELCA) has been cut by 18 percent. We were told that they needed more money to devote to the homosexual agenda of the church." One wonders if and when this will hit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Lovers of the writings of Dallas Willard will be sorry to learn that this godly and gracious philosopher died this past week at the age of 77. He was the author of The Divine Conspiracy and other books read by Christians across all denominational lines. Willard, an American philosopher, professor and author focused his studies in Christian spiritual formation. I heard him speak just once and remember vividly something he said, "Christians never die". These few words have stuck with me and I have found them deeply comforting over the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Welsh Church Dean has resigned after becoming embroiled in a row with her choir over a paltry payment for their appearance on the BBC's Songs of Praise. Janet Henderson, 55, fell out with the singers just two months after she was made the first woman Dean of Llandaff Cathedral in Cardiff.</w:t>
      </w:r>
    </w:p>
    <w:p>
      <w:pPr>
        <w:spacing w:after="160"/>
      </w:pPr>
      <w:r>
        <w:rPr>
          <w:rFonts w:ascii="Arial" w:cs="Arial" w:eastAsia="Arial" w:hAnsi="Arial"/>
          <w:sz w:val="22"/>
          <w:szCs w:val="22"/>
        </w:rPr>
        <w:t xml:space="preserve">Choristers were angry after being booked to appear on Songs of Praise for an "insulting" fee, but Dean Henderson said appearing on the "low-budget" Sunday evening show was an "honour" which should not be done for personal gain. She has since resigned from her role at the cathedral.</w:t>
      </w:r>
    </w:p>
    <w:p>
      <w:pPr>
        <w:spacing w:after="160"/>
      </w:pPr>
      <w:r>
        <w:rPr>
          <w:rFonts w:ascii="Arial" w:cs="Arial" w:eastAsia="Arial" w:hAnsi="Arial"/>
          <w:sz w:val="22"/>
          <w:szCs w:val="22"/>
        </w:rPr>
        <w:t xml:space="preserve">But is this the truth? Maybe. According to another source, the real problem is Dr. Barry Morgan, the Welsh Archbishop himself. Dean Henderson is not the first import to find her position impossible, the exceptions being the Archdeacon herself and the Archbishop, apparently in a world of his own with most of the clergy content to leave him there. What Dean Henderson may not have realized is that ministry in Wales is all about the Archbishop's "Ministry of Women", which has more to do with politics than the Gospel.</w:t>
      </w:r>
    </w:p>
    <w:p>
      <w:pPr>
        <w:spacing w:after="160"/>
      </w:pPr>
      <w:r>
        <w:rPr>
          <w:rFonts w:ascii="Arial" w:cs="Arial" w:eastAsia="Arial" w:hAnsi="Arial"/>
          <w:sz w:val="22"/>
          <w:szCs w:val="22"/>
        </w:rPr>
        <w:t xml:space="preserve">Regardless of one's views on the ordination of women, it is very sad that the new Dean of Llandaff's dream appointment turned sour in such a short time. That has not stopped commentators, such as those on Thinking Anglicans, from making political capital out of the resignation, the reason for which is unknown.</w:t>
      </w:r>
    </w:p>
    <w:p>
      <w:pPr>
        <w:spacing w:after="160"/>
      </w:pPr>
      <w:r>
        <w:rPr>
          <w:rFonts w:ascii="Arial" w:cs="Arial" w:eastAsia="Arial" w:hAnsi="Arial"/>
          <w:sz w:val="22"/>
          <w:szCs w:val="22"/>
        </w:rPr>
        <w:t xml:space="preserve">This sad situation was not helped by Church in Wales "sources" making the claim: "Church in Wales sources have told WalesOnline that Dean Henderson had had "a 'difficult time' since her appointment, with some clergy resenting the appointment of a woman." Women clergy are present at all levels in the Church in Wales other than a bishop who failed to gain the approval of the Governing Body.</w:t>
      </w:r>
    </w:p>
    <w:p>
      <w:pPr>
        <w:spacing w:after="160"/>
      </w:pPr>
      <w:r>
        <w:rPr>
          <w:rFonts w:ascii="Arial" w:cs="Arial" w:eastAsia="Arial" w:hAnsi="Arial"/>
          <w:sz w:val="22"/>
          <w:szCs w:val="22"/>
        </w:rPr>
        <w:t xml:space="preserve">The media has strung together bits and pieces from the initial story to put their own spin on it. The Sun highlights the row about chorister fees [since denied by the CinW - Ed] while The Times in its online preview states, "No explanation was given, but Llandaff is known as an Anglo-Catholic heartland and Church sources indicated that as a woman she might have had a difficult time." That Llandaff is known as an Anglo-Catholic heartland will come as a surprise to many including the Archbishop who has done more than most to change the Church in Wales into a club for like-minded liberals.</w:t>
      </w:r>
    </w:p>
    <w:p>
      <w:pPr>
        <w:spacing w:after="160"/>
      </w:pPr>
      <w:r>
        <w:rPr>
          <w:rFonts w:ascii="Arial" w:cs="Arial" w:eastAsia="Arial" w:hAnsi="Arial"/>
          <w:sz w:val="22"/>
          <w:szCs w:val="22"/>
        </w:rPr>
        <w:t xml:space="preserve">The May edition of the Llandaff Parish magazine, The Bell, lists 29 recommendations for action on the sustainability of the Cathedral and its development. Reading through the recommendations there is a suggestion of years of neglect with Dean Henderson being the fall guy. The recommendations listed in The Bell and in the Church in Wales Review (Recommendation VIII) emphasize the importance of Cathedrals as centers of excellence. The Archbishop has constantly pushed for Llandaff to be the Archiepiscopal See. To put this in perspective, figures issued recently show that Llandaff Cathedral with Epstein's Majestas and its £1.5 million organ attracts around 40,000 visitors a year. By contrast, as a place of pilgrimage, St David's Cathedral in Pembrokeshire attracts 262,000 visitors.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Minnesota Episcopal bishop sets process for same-sex marriage. Some Episcopal Church congregations in the Diocese of Minnesota will decide to marry same-sex couples when a new state law goes into effect in August and some will not. Bishop Brian Prior says that difference "represents the diversity and the comprehensive nature of who we are as Episcopalians and Anglicans."</w:t>
      </w:r>
    </w:p>
    <w:p>
      <w:pPr>
        <w:spacing w:after="160"/>
      </w:pPr>
      <w:r>
        <w:rPr>
          <w:rFonts w:ascii="Arial" w:cs="Arial" w:eastAsia="Arial" w:hAnsi="Arial"/>
          <w:sz w:val="22"/>
          <w:szCs w:val="22"/>
        </w:rPr>
        <w:t xml:space="preserve">Writing on his blog May 14, a few hours before Gov. Mark Dayton signed the bills recently passed by the state legislature, Prior said that "for a number of our faith communities, this will now provide them the opportunity to provide to all of their members who desire to make a life-long, covenant relationship and to be legally married in the state of Minnesota to do so.</w:t>
      </w:r>
    </w:p>
    <w:p>
      <w:pPr>
        <w:spacing w:after="160"/>
      </w:pPr>
      <w:r>
        <w:rPr>
          <w:rFonts w:ascii="Arial" w:cs="Arial" w:eastAsia="Arial" w:hAnsi="Arial"/>
          <w:sz w:val="22"/>
          <w:szCs w:val="22"/>
        </w:rPr>
        <w:t xml:space="preserve">"Others of our faith communities may not find this calling among their membership, within their context, or in culture - and will not be providing such services," he added.</w:t>
      </w:r>
    </w:p>
    <w:p>
      <w:pPr>
        <w:spacing w:after="160"/>
      </w:pPr>
      <w:r>
        <w:rPr>
          <w:rFonts w:ascii="Arial" w:cs="Arial" w:eastAsia="Arial" w:hAnsi="Arial"/>
          <w:sz w:val="22"/>
          <w:szCs w:val="22"/>
        </w:rPr>
        <w:t xml:space="preserve">The new law includes legal protections for religious groups that do not want to marry same-sex couples.</w:t>
      </w:r>
    </w:p>
    <w:p>
      <w:pPr>
        <w:spacing w:after="160"/>
      </w:pPr>
      <w:r>
        <w:rPr>
          <w:rFonts w:ascii="Arial" w:cs="Arial" w:eastAsia="Arial" w:hAnsi="Arial"/>
          <w:sz w:val="22"/>
          <w:szCs w:val="22"/>
        </w:rPr>
        <w:t xml:space="preserve">Prior also sent a letter to diocesan clergy outlining a process for those congregations that decide to marry same-sex couples. He noted that those expectations are similar to the ones for clergy wishing to bless same-sex relationships that were in place when he became bishop in February 2010.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Abortionist Kermit Gosnell was found guilty this week of the first-degree murder of three babies in his clinic in a poor Philadelphia neighborhood. In fact, his crimes are so sickening that even the abortion lobby has disowned and denounced him.</w:t>
      </w:r>
    </w:p>
    <w:p>
      <w:pPr>
        <w:spacing w:after="160"/>
      </w:pPr>
      <w:r>
        <w:rPr>
          <w:rFonts w:ascii="Arial" w:cs="Arial" w:eastAsia="Arial" w:hAnsi="Arial"/>
          <w:sz w:val="22"/>
          <w:szCs w:val="22"/>
        </w:rPr>
        <w:t xml:space="preserve">The lurid details are a distraction from the guilt of Gosnell's enablers. The atrocities at the Women's Medical Society happened because politicians and bureaucrats shirked their statutory obligations. According to a Grand Jury Report, after the 1994 election of pro-choice Governor Tom Ridge (a Catholic, Republican, and Harvard grad), "the Pennsylvania Department of Health abruptly decided, for political reasons, to stop inspecting abortion clinics".</w:t>
      </w:r>
    </w:p>
    <w:p>
      <w:pPr>
        <w:spacing w:after="160"/>
      </w:pPr>
      <w:r>
        <w:rPr>
          <w:rFonts w:ascii="Arial" w:cs="Arial" w:eastAsia="Arial" w:hAnsi="Arial"/>
          <w:sz w:val="22"/>
          <w:szCs w:val="22"/>
        </w:rPr>
        <w:t xml:space="preserve">The bureaucrats did not want to enforce the laws because disagreeable discoveries might have brought abortion into disrepute. "We discovered," said the Grand Jury, "that Pennsylvania's Department of Health has deliberately chosen not to enforce laws."</w:t>
      </w:r>
    </w:p>
    <w:p>
      <w:pPr>
        <w:spacing w:after="160"/>
      </w:pPr>
      <w:r>
        <w:rPr>
          <w:rFonts w:ascii="Arial" w:cs="Arial" w:eastAsia="Arial" w:hAnsi="Arial"/>
          <w:sz w:val="22"/>
          <w:szCs w:val="22"/>
        </w:rPr>
        <w:t xml:space="preserve">Kermit Gosnell deserves to spend the rest of his life in jail. But what about his enablers? In shielding abortionists from the law, these people have exposed the notion of "safe, rare and legal" abortion as a farce. The rule of law has been corrupted for the sake of the ideology of pro-choice.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leadership is about to meet again in Tinicum, Md. High on the agenda will be money and how it should be spent. The United Methodists have much the same problem with declining congregations, less money coming in to national church headquarters, a vigorous gay agenda, and leadership that are costing the church dearly. TEC has much the same problem, only worse.</w:t>
      </w:r>
    </w:p>
    <w:p>
      <w:pPr>
        <w:spacing w:after="160"/>
      </w:pPr>
      <w:r>
        <w:rPr>
          <w:rFonts w:ascii="Arial" w:cs="Arial" w:eastAsia="Arial" w:hAnsi="Arial"/>
          <w:sz w:val="22"/>
          <w:szCs w:val="22"/>
        </w:rPr>
        <w:t xml:space="preserve">In an open letter last year to United Methodist Church folk, and then in a more detailed report circulated earlier this year (reportedly with the private encouragement and input of some bishops and conference treasurers), one leader argued that in light of the denomination's last General Conference and over four decades of unabated U.S. decline, it is time for local congregations to rethink their payment of denominational apportionments out of their offering plates.</w:t>
      </w:r>
    </w:p>
    <w:p>
      <w:pPr>
        <w:spacing w:after="160"/>
      </w:pPr>
      <w:r>
        <w:rPr>
          <w:rFonts w:ascii="Arial" w:cs="Arial" w:eastAsia="Arial" w:hAnsi="Arial"/>
          <w:sz w:val="22"/>
          <w:szCs w:val="22"/>
        </w:rPr>
        <w:t xml:space="preserve">He summarized the 2012 General Conference as having "rearranged the deckchairs of a sinking ship," while "tossing the paying passengers overboard and saving the lives of the crew."</w:t>
      </w:r>
    </w:p>
    <w:p>
      <w:pPr>
        <w:spacing w:after="160"/>
      </w:pPr>
      <w:r>
        <w:rPr>
          <w:rFonts w:ascii="Arial" w:cs="Arial" w:eastAsia="Arial" w:hAnsi="Arial"/>
          <w:sz w:val="22"/>
          <w:szCs w:val="22"/>
        </w:rPr>
        <w:t xml:space="preserve">He also noted, "In addition to failing to adopt lasting, major structural reforms or cut our 'general' UMC (i.e., denomination-wide) budget by more than about six percent, the General Conference's running out of time for plenary consideration of a single petition focused on 'local church' issues."</w:t>
      </w:r>
    </w:p>
    <w:p>
      <w:pPr>
        <w:spacing w:after="160"/>
      </w:pPr>
      <w:r>
        <w:rPr>
          <w:rFonts w:ascii="Arial" w:cs="Arial" w:eastAsia="Arial" w:hAnsi="Arial"/>
          <w:sz w:val="22"/>
          <w:szCs w:val="22"/>
        </w:rPr>
        <w:t xml:space="preserve">Sound familiar? TEC's leadership is trying its best to save the world with MDGs and the Five Marks of Mission, but who really cares what the national church thinks (or knows) about what REALLY goes on in local churches? Most are struggling to break even with growing numbers of churches that can no longer even afford a full time paid priest.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letter to the people and clergy of the Episcopal Diocese of Dallas, Bishop James Stantonannounced his intention to retire on May 31, 2014. Stanton has served as the sixth bishop of Dallas since March 1993. "The decision to retire is not easy, but it is right for me at this time."</w:t>
      </w:r>
    </w:p>
    <w:p>
      <w:pPr>
        <w:spacing w:after="160"/>
      </w:pPr>
      <w:r>
        <w:rPr>
          <w:rFonts w:ascii="Arial" w:cs="Arial" w:eastAsia="Arial" w:hAnsi="Arial"/>
          <w:sz w:val="22"/>
          <w:szCs w:val="22"/>
        </w:rPr>
        <w:t xml:space="preserve">Stanton is a symbol of how far TEC has moved in the 20 years of his ministry. He was once a significant voice and leader of a sizable conservative group of orthodox bishops. He was the first president of the American Anglican Council (AAC) and a respectable and worthy voice for dozens of diocesan bishops, hundreds of clergy, and countless laity as well as the Righter Trial and Communion Partners. He was considered one of the smartest bishops in TEC. But his voice and strength has been all but totally muted.</w:t>
      </w:r>
    </w:p>
    <w:p>
      <w:pPr>
        <w:spacing w:after="160"/>
      </w:pPr>
      <w:r>
        <w:rPr>
          <w:rFonts w:ascii="Arial" w:cs="Arial" w:eastAsia="Arial" w:hAnsi="Arial"/>
          <w:sz w:val="22"/>
          <w:szCs w:val="22"/>
        </w:rPr>
        <w:t xml:space="preserve">Stanton has, in recent years, stayed away from Culture War issues in The Episcopal Church. While he is orthodox in faith and morals and has not allowed gay marriages and gay Rites in his diocese, he has turned a blind eye to a number of gay priests who say they are celibate. An introvert, Stanton has shunned the media and stayed below 815's radar screen by paying diocesan dues and keeping his powder dry. He was one of nine bishops recently accused of disloyalty to the Episcopal Church and in violation of its canons. He apologized for doing so, not wanting to rock the boat so near retirement. IN the 90s he was the hope for conservatives, since then the ground has been steadily cut from underneath all conservative bishops and hope has all but washed away. Now he is one of the last ones standing.</w:t>
      </w:r>
    </w:p>
    <w:p>
      <w:pPr>
        <w:spacing w:after="160"/>
      </w:pPr>
      <w:r>
        <w:rPr>
          <w:rFonts w:ascii="Arial" w:cs="Arial" w:eastAsia="Arial" w:hAnsi="Arial"/>
          <w:sz w:val="22"/>
          <w:szCs w:val="22"/>
        </w:rPr>
        <w:t xml:space="preserve">The real question is who will follow him and if his legacy has been enough to stem the pansexual tide sweeping over TEC. Would a thoroughly orthodox bishop wannabe get consents if he or she does not roll over to the Episcopal Church's New Sexual Order? One courageous act was that Stanton allowed Christ Church Plano to leave with its buildings. However, he did not allow that to happen again under pressure from New York.</w:t>
      </w:r>
    </w:p>
    <w:p>
      <w:pPr>
        <w:spacing w:after="160"/>
      </w:pPr>
      <w:r>
        <w:rPr>
          <w:rFonts w:ascii="Arial" w:cs="Arial" w:eastAsia="Arial" w:hAnsi="Arial"/>
          <w:sz w:val="22"/>
          <w:szCs w:val="22"/>
        </w:rPr>
        <w:t xml:space="preserve">Stanton has been married to Diane since December 1968 and they have two grown children. Stanton and his wife will continue to live in the Diocese of Dallas following retirement. Diane has been involved in development work for Uganda Christian University and other charitable work.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sixth largest Episcopal parish in the United States will soon begin looking towards expanding its facilities to accommodate its growing Texas-based congregation.</w:t>
      </w:r>
    </w:p>
    <w:p>
      <w:pPr>
        <w:spacing w:after="160"/>
      </w:pPr>
      <w:r>
        <w:rPr>
          <w:rFonts w:ascii="Arial" w:cs="Arial" w:eastAsia="Arial" w:hAnsi="Arial"/>
          <w:sz w:val="22"/>
          <w:szCs w:val="22"/>
        </w:rPr>
        <w:t xml:space="preserve">The Church of the Incarnation of Dallas will soon announce the results of their capital building campaign, "Lift High the Cross", which is also the name of an early 20th century hymn. The Incarnation's congregation has increased by 35 percent since 2008, with a regular attendance presently around 1,300, but expected to reach 2,000 within ten years.</w:t>
      </w:r>
    </w:p>
    <w:p>
      <w:pPr>
        <w:spacing w:after="160"/>
      </w:pPr>
      <w:r>
        <w:rPr>
          <w:rFonts w:ascii="Arial" w:cs="Arial" w:eastAsia="Arial" w:hAnsi="Arial"/>
          <w:sz w:val="22"/>
          <w:szCs w:val="22"/>
        </w:rPr>
        <w:t xml:space="preserve">Anthony J. Burton, Rector of The Church of the Incarnation, said in a statement that despite the encouraging numbers, his congregation's focus "is not about growth, but changed lives."</w:t>
      </w:r>
    </w:p>
    <w:p>
      <w:pPr>
        <w:spacing w:after="160"/>
      </w:pPr>
      <w:r>
        <w:rPr>
          <w:rFonts w:ascii="Arial" w:cs="Arial" w:eastAsia="Arial" w:hAnsi="Arial"/>
          <w:sz w:val="22"/>
          <w:szCs w:val="22"/>
        </w:rPr>
        <w:t xml:space="preserve">"Size does not make a church better, but if its clergy and parishioners are sensitive to the work of the Holy Spirit in their lives, God can cause their work in His name to grow a parish that is a resource of great blessing to its community and denomination," said Burton.</w:t>
      </w:r>
    </w:p>
    <w:p>
      <w:pPr>
        <w:spacing w:after="160"/>
      </w:pPr>
      <w:r>
        <w:rPr>
          <w:rFonts w:ascii="Arial" w:cs="Arial" w:eastAsia="Arial" w:hAnsi="Arial"/>
          <w:sz w:val="22"/>
          <w:szCs w:val="22"/>
        </w:rPr>
        <w:t xml:space="preserve">Based in the Uptown neighborhood of Dallas, The Incarnation is looking to add three new buildings: another worship facility, a welcome center, and an educational facility. The "Lift High the Cross" campaign's financial goal is $25 million.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New Zealand has a new Archbishop. He is the Bishop of Taranaki Philip Richardson. He was confirmed as archbishop-elect in Wellington on March 22 at a meeting of representatives of the country's seven Tikanga Pakeha dioceses. From May 1, Richardson, 55, will become one of three archbishops leading the Anglican Church of Aotearoa, New Zealand and Polynesia. He will continue as bishop of Taranaki, and carry on his dual role from his New Plymouth base.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now a United Protestant Church of France consisting of some 450 United and Uniting churches with a membership of 400,000 with 500 pastors.</w:t>
      </w:r>
    </w:p>
    <w:p>
      <w:pPr>
        <w:spacing w:after="160"/>
      </w:pPr>
      <w:r>
        <w:rPr>
          <w:rFonts w:ascii="Arial" w:cs="Arial" w:eastAsia="Arial" w:hAnsi="Arial"/>
          <w:sz w:val="22"/>
          <w:szCs w:val="22"/>
        </w:rPr>
        <w:t xml:space="preserve">The creation of the United Protestant Church of France was completed when the Reformed Church of France and the Evangelical Lutheran Church of France celebrated their merger at a joint national synod meeting from 8 to 12 May 2013 in Lyon, France. The synod adopted revised texts for the constitution and rules of the new church. The revisions reflect input from parishes gathered in 2011. Public education and a communication campaign have accompanied the merger process.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women bishops to LGBT inclusion in the elections to General Synod. Ugley blogger John Richardson writes from England that in the Diocese of Chelmsford there is a casual vacancy for General Synod in the House of Clergy. Nominations are in. As one might expect, the position of candidates on the issue of women bishops is generally made clear. What is perhaps less expected is that in some cases, so is their explicit support for "full inclusion" of same-sex relationships.</w:t>
      </w:r>
    </w:p>
    <w:p>
      <w:pPr>
        <w:spacing w:after="160"/>
      </w:pPr>
      <w:r>
        <w:rPr>
          <w:rFonts w:ascii="Arial" w:cs="Arial" w:eastAsia="Arial" w:hAnsi="Arial"/>
          <w:sz w:val="22"/>
          <w:szCs w:val="22"/>
        </w:rPr>
        <w:t xml:space="preserve">"Of course this was bound to happen at some stage. I had long thought that if the matter of women bishops were not sorted out this summer (and what are the chances of that, I wonder?) then the next round of elections to the Synod, in 2015, would be a two-issue race. In the event I was just a year and a half out.</w:t>
      </w:r>
    </w:p>
    <w:p>
      <w:pPr>
        <w:spacing w:after="160"/>
      </w:pPr>
      <w:r>
        <w:rPr>
          <w:rFonts w:ascii="Arial" w:cs="Arial" w:eastAsia="Arial" w:hAnsi="Arial"/>
          <w:sz w:val="22"/>
          <w:szCs w:val="22"/>
        </w:rPr>
        <w:t xml:space="preserve">"So watch this space. Perhaps when the votes are in I will be able to offer an analysis. Certainly, however, it bears out the prognosis of many (and a statement made to me by a leading Anglican theologian) that there has been an agenda: defeat the Anglican Covenant, get women bishops, get LGBT inclusion."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New Zealand, a Human Rights Tribunal ruled that the Anglican Church of New Zealand discriminated against a gay aspiring priest. Geno Sisneros said he might consider reapplying to become an Anglican priest in the future. He went to a tribunal over being refused the position of a priest at the Anglican Church. He added that he is "grateful" the commission took his case, and that he may apply again in future for the job.</w:t>
      </w:r>
    </w:p>
    <w:p>
      <w:pPr>
        <w:spacing w:after="160"/>
      </w:pPr>
      <w:r>
        <w:rPr>
          <w:rFonts w:ascii="Arial" w:cs="Arial" w:eastAsia="Arial" w:hAnsi="Arial"/>
          <w:sz w:val="22"/>
          <w:szCs w:val="22"/>
        </w:rPr>
        <w:t xml:space="preserve">His case against the Bishop of Auckland, Ross Bay, who turned down his training application, was taken up by the Human Rights Tribunal, which ruled that he was discriminated against, but which is still to decide whether the church broke the law by doing so.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Since the ouster of Mr. Mubarak in February 2011, a growing number of Copts, including some of the most successful businessmen, have left Egypt or are preparing to do so, fearing persecution by an Islamist-controlled government and a stagnant economy that is smothering their industries.</w:t>
      </w:r>
    </w:p>
    <w:p>
      <w:pPr>
        <w:spacing w:after="160"/>
      </w:pPr>
      <w:r>
        <w:rPr>
          <w:rFonts w:ascii="Arial" w:cs="Arial" w:eastAsia="Arial" w:hAnsi="Arial"/>
          <w:sz w:val="22"/>
          <w:szCs w:val="22"/>
        </w:rPr>
        <w:t xml:space="preserve">Among the most prominent are the heads of the Sawiris family, who for several months have been running their enormous business empire from abroad. "Every week I learn of 10 people who are leaving or who have already left," Mr. Wassef said. "They know that what happened to the Sawiris' can happen to them tomorrow."</w:t>
      </w:r>
    </w:p>
    <w:p>
      <w:pPr>
        <w:spacing w:after="160"/>
      </w:pPr>
      <w:r>
        <w:rPr>
          <w:rFonts w:ascii="Arial" w:cs="Arial" w:eastAsia="Arial" w:hAnsi="Arial"/>
          <w:sz w:val="22"/>
          <w:szCs w:val="22"/>
        </w:rPr>
        <w:t xml:space="preserve">Coptic Christians, who account for an estimated 15 percent of Egypt's 85 million people, predate the Muslim conquest by six centuries and represent the last tile in a former mosaic of Egyptian religions, sects and ethnicities.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William Mchombo of the Anglican Diocese of Eastern Zambia has challenged Zambian politicians to stop practicing "politics of the belly, if they genuinely care for the electorate." The bishop made the call during the 10th Synod of the Diocese of Eastern Zambia held May 2-5 at St. Luke's Cathedral in Msoro, an area in the Eastern Province of Zambia.</w:t>
      </w:r>
    </w:p>
    <w:p>
      <w:pPr>
        <w:spacing w:after="160"/>
      </w:pPr>
      <w:r>
        <w:rPr>
          <w:rFonts w:ascii="Arial" w:cs="Arial" w:eastAsia="Arial" w:hAnsi="Arial"/>
          <w:sz w:val="22"/>
          <w:szCs w:val="22"/>
        </w:rPr>
        <w:t xml:space="preserve">"The crossing of opposition members of parliament to the ruling party thereby necessitating the holding of by-elections has become another matter of great concern," noted the bishop.</w:t>
      </w:r>
    </w:p>
    <w:p>
      <w:pPr>
        <w:spacing w:after="160"/>
      </w:pPr>
      <w:r>
        <w:rPr>
          <w:rFonts w:ascii="Arial" w:cs="Arial" w:eastAsia="Arial" w:hAnsi="Arial"/>
          <w:sz w:val="22"/>
          <w:szCs w:val="22"/>
        </w:rPr>
        <w:t xml:space="preserve">In the statement that addressed various social, economic and political aspects of the country, the bishop emphasized that public funds should be channeled towards developmental activities such as education and health.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Laurence Gipson, formerly rector of St. Martin's Episcopal Church in Houston, was ordained a Catholic priest on May 7 at Our Lady of Walsingham in Houston by Daniel Cardinal DiNardo, the Archbishop of the Catholic Archdiocese of Galveston-Houston.</w:t>
      </w:r>
    </w:p>
    <w:p>
      <w:pPr>
        <w:spacing w:after="160"/>
      </w:pPr>
      <w:r>
        <w:rPr>
          <w:rFonts w:ascii="Arial" w:cs="Arial" w:eastAsia="Arial" w:hAnsi="Arial"/>
          <w:sz w:val="22"/>
          <w:szCs w:val="22"/>
        </w:rPr>
        <w:t xml:space="preserve">St. Martin's is the largest Episcopal parish in The Episcopal Church with more than 8,000 on the membership rolls. Gipson became St. Martin's rector in 1994. He has been assigned as the priest-in-residence at Our Lady of Walsingham, which is the principal church of the Personal Ordinariate of the Chair of St. Peter.</w:t>
      </w:r>
    </w:p>
    <w:p>
      <w:pPr>
        <w:spacing w:after="160"/>
      </w:pPr>
      <w:r>
        <w:rPr>
          <w:rFonts w:ascii="Arial" w:cs="Arial" w:eastAsia="Arial" w:hAnsi="Arial"/>
          <w:sz w:val="22"/>
          <w:szCs w:val="22"/>
        </w:rPr>
        <w:t xml:space="preserve">Gipson was one of two former Houston Episcopal priests who were ordained on May 7. The other was Scott Blick, former rector of St. Christopher's Episcopal Church. Blick became St. Christopher's rector in 1990.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After the recent admission by the IRS that employees targeted conservative groups, two prominent Christians have come forward claiming they too were harassed for their political views. Franklin Graham, son of the famed evangelist, and Dr. Anne Hendershott, a Catholic professor and author, say they were audited by the IRS after making political statements that criticized liberal political groups.</w:t>
      </w:r>
    </w:p>
    <w:p>
      <w:pPr>
        <w:spacing w:after="160"/>
      </w:pPr>
      <w:r>
        <w:rPr>
          <w:rFonts w:ascii="Arial" w:cs="Arial" w:eastAsia="Arial" w:hAnsi="Arial"/>
          <w:sz w:val="22"/>
          <w:szCs w:val="22"/>
        </w:rPr>
        <w:t xml:space="preserve">Franklin Graham recently sent a letter to President Obama saying that he believes his organization was also unfairly targeted for extra scrutiny because the Billy Graham Evangelistic Association urged voters to back "candidates who base their decisions on biblical principles and support the nation of Israel" during last year's presidential race.</w:t>
      </w:r>
    </w:p>
    <w:p>
      <w:pPr>
        <w:spacing w:after="160"/>
      </w:pPr>
      <w:r>
        <w:rPr>
          <w:rFonts w:ascii="Arial" w:cs="Arial" w:eastAsia="Arial" w:hAnsi="Arial"/>
          <w:sz w:val="22"/>
          <w:szCs w:val="22"/>
        </w:rPr>
        <w:t xml:space="preserve">The newspaper ads the group ran concluded with the words: "Vote for biblical values this November 6, and pray with me (Billy Graham) that America will remain one nation under God." Graham says the ads were purchased with designated funds given by friends of the ministry for that purpose.</w:t>
      </w:r>
    </w:p>
    <w:p>
      <w:pPr>
        <w:spacing w:after="160"/>
      </w:pPr>
      <w:r>
        <w:rPr>
          <w:rFonts w:ascii="Arial" w:cs="Arial" w:eastAsia="Arial" w:hAnsi="Arial"/>
          <w:sz w:val="22"/>
          <w:szCs w:val="22"/>
        </w:rPr>
        <w:t xml:space="preserve">Three months prior to the election, both Samaritan's Purse and the Billy Graham Evangelistic Association received notification from the IRS that a review would be conducted for the tax year ending 2010. Graham says that in light of the subsequent revelations, "I do not believe that the IRS audit of our two organizations last year is a coincidence-or justifiable."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concerned about a recent drift towards vitriol in the VOL Reader comments section. Discussions are becoming more ad homonym. Folks are drifting away from the story into personal attacks. VOL tries very hard not to censor posters, but of late we have had to remove several that went way over the over the top into abusive and foul language. Censorship is odious, but sometimes necessary. Few like a harsh or confrontational forum atmosphere. At the same time, everyone wants to be able to express themselves freely. We'll start by encouraging good judgment. If that doesn't work, we'll have to ramp up the moderation.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Thousands of you go daily to VOL's website, but most of you don't give to support this ministry. We truly need your support to keep going. We are writing and researching stories no one else will either touch or write. We take the risks other news services and blogs won't take. To bring you these stories, we depend totally on the good will of you our readers.</w:t>
      </w:r>
    </w:p>
    <w:p>
      <w:pPr>
        <w:spacing w:after="160"/>
      </w:pPr>
      <w:r>
        <w:rPr>
          <w:rFonts w:ascii="Arial" w:cs="Arial" w:eastAsia="Arial" w:hAnsi="Arial"/>
          <w:sz w:val="22"/>
          <w:szCs w:val="22"/>
        </w:rPr>
        <w:t xml:space="preserve">Please consider a tax-deductible donation to keep us going. There is staff to pay, bills to meet, and travel to pay for. We must have a monthly base line just to survive. Every donation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 If you are looking for a free theological education, go to VOL's Global Anglican Theological Institute (GATI) to join up:</w:t>
      </w:r>
    </w:p>
    <w:p>
      <w:pPr>
        <w:spacing w:after="160"/>
      </w:pPr>
      <w:r>
        <w:rPr>
          <w:rFonts w:ascii="Arial" w:cs="Arial" w:eastAsia="Arial" w:hAnsi="Arial"/>
          <w:sz w:val="22"/>
          <w:szCs w:val="22"/>
        </w:rPr>
        <w:t xml:space="preserve">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WELBY CALLS FOR FORGIVENESS*NEW ACNA ARMED FORCES DIOCESE*ASA DOWN IN COFE*MORE</dc:title>
  <dc:creator>VirtueOnline Archive</dc:creator>
  <cp:lastModifiedBy>Un-named</cp:lastModifiedBy>
  <cp:revision>1</cp:revision>
  <dcterms:created xsi:type="dcterms:W3CDTF">2026-04-22T11:55:47.514Z</dcterms:created>
  <dcterms:modified xsi:type="dcterms:W3CDTF">2026-04-22T11:55:47.514Z</dcterms:modified>
</cp:coreProperties>
</file>

<file path=docProps/custom.xml><?xml version="1.0" encoding="utf-8"?>
<Properties xmlns="http://schemas.openxmlformats.org/officeDocument/2006/custom-properties" xmlns:vt="http://schemas.openxmlformats.org/officeDocument/2006/docPropsVTypes"/>
</file>