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WAR'S EFFECT ON BRITISH CHRISTIANITY - EXCERPT FROM PETER HITCHENS</w:t>
      </w:r>
    </w:p>
    <w:p>
      <w:pPr>
        <w:pBdr>
          <w:bottom w:val="single" w:color="AAAAAA" w:sz="6"/>
        </w:pBdr>
        <w:spacing w:after="200" w:before="0"/>
      </w:pPr>
    </w:p>
    <w:p>
      <w:pPr>
        <w:spacing w:after="160"/>
      </w:pPr>
      <w:r>
        <w:rPr>
          <w:rFonts w:ascii="Arial" w:cs="Arial" w:eastAsia="Arial" w:hAnsi="Arial"/>
          <w:sz w:val="22"/>
          <w:szCs w:val="22"/>
        </w:rPr>
        <w:t xml:space="preserve">Posted by Robert Turner (webmaster [at]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10, 2011</w:t>
      </w:r>
    </w:p>
    <w:p>
      <w:pPr>
        <w:spacing w:after="160"/>
      </w:pPr>
      <w:r>
        <w:rPr>
          <w:rFonts w:ascii="Arial" w:cs="Arial" w:eastAsia="Arial" w:hAnsi="Arial"/>
          <w:sz w:val="22"/>
          <w:szCs w:val="22"/>
        </w:rPr>
        <w:t xml:space="preserve">Peter Hitchens is a British journalist and brother to the well-known atheist, journalist and author Christopher Hitchens. Peter’s book, The Rage Against God (how atheism led me to faith), chronicles his journey through disbelief to committed Christian faith. Peter spent several years in the early 1990’s as a journalist in Moscow and says that his personal experience of socialism in Eastern Europe contributed to returning to the Christian faith that he was taught as a youth in British boarding school.</w:t>
      </w:r>
    </w:p>
    <w:p>
      <w:pPr>
        <w:spacing w:after="160"/>
      </w:pPr>
      <w:r>
        <w:rPr>
          <w:rFonts w:ascii="Arial" w:cs="Arial" w:eastAsia="Arial" w:hAnsi="Arial"/>
          <w:sz w:val="22"/>
          <w:szCs w:val="22"/>
        </w:rPr>
        <w:t xml:space="preserve">While reading the book, I was struck by the insight that he describes in the concluding paragraphs of the chapter entitled “Britian’s Pseudo-Religion and the Cult of Winston Churchill”. I’m sure that others, more well-read and learned than me, can connect the dots between the two world-wars of the twentieth century and the rise of liberalism within the Church of England. Peter’s words provide a sobering view of the effect that war has had on the spiritual life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But the wars in which they were asked to die do not, once examined, seem as noble and pure as they did when I first learned about them. And the proper remembering of dead warriors, though right and fitting, is a very different thing from the Christian religion. The Christian church has been powerfully damaged by letting itself be confused with love of country and the making of great wars. Wars - which can only ever be won by ruthless violence - are seldom fought for good reasons, even if such reasons are invented for them afterward. Civilized countries become less civilized when they go to war. And they hardly ever have good outcomes. In fact, I think it safe to say that the two great victorious wars of the twentieth century did more to damage Christianity in my own country than any other single force. The churches were full before 1914, half-empty after 1919, and three-quarters empty after 1945.</w:t>
      </w:r>
    </w:p>
    <w:p>
      <w:pPr>
        <w:spacing w:after="160"/>
      </w:pPr>
      <w:r>
        <w:rPr>
          <w:rFonts w:ascii="Arial" w:cs="Arial" w:eastAsia="Arial" w:hAnsi="Arial"/>
          <w:sz w:val="22"/>
          <w:szCs w:val="22"/>
        </w:rPr>
        <w:t xml:space="preserve">I would add that by all but destroying British Christianity, these wars may come to destroy the spirit of the country. Those who fought so hard to defend Britain against its material enemies did so at a terrible spiritual cost. The memory of the great slaughter of 1914 - 18 was carried back into their daily lives by millions who had set out from quiet homes as gentle, innocent, and kind and returned cynical, brutalized, and used to cruelty. Then it happened again, expect that the second time, the mass-murder was inflicted on - and directed against - women and children in their houses. Perhaps worse that the deliberate, scientific killing of civilians was the sad, desperate attempt to pretend to ourselves later that it was right and justified. In this way, the pain and damage were passed on to new generations who had no hand in the killing. War does terrible harm to civilization, to families, and to innocence. It tramples on patience, gentleness, charity, constancy, and honesty. How strange that we should make it the heart of a national cult. But there are even worse things that war, as so much of the world also knows.¬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Rage Against God (how atheism led me to faith)</w:t>
      </w:r>
    </w:p>
    <w:p>
      <w:pPr>
        <w:spacing w:after="160"/>
      </w:pPr>
      <w:r>
        <w:rPr>
          <w:rFonts w:ascii="Arial" w:cs="Arial" w:eastAsia="Arial" w:hAnsi="Arial"/>
          <w:sz w:val="22"/>
          <w:szCs w:val="22"/>
        </w:rPr>
        <w:t xml:space="preserve">Zondervan.com</w:t>
      </w:r>
    </w:p>
    <w:p>
      <w:pPr>
        <w:spacing w:after="160"/>
      </w:pPr>
      <w:r>
        <w:rPr>
          <w:rFonts w:ascii="Arial" w:cs="Arial" w:eastAsia="Arial" w:hAnsi="Arial"/>
          <w:sz w:val="22"/>
          <w:szCs w:val="22"/>
        </w:rPr>
        <w:t xml:space="preserve">Copyright 2010 – Peter Hitchens</w:t>
      </w:r>
    </w:p>
    <w:p>
      <w:pPr>
        <w:spacing w:after="160"/>
      </w:pPr>
      <w:r>
        <w:rPr>
          <w:rFonts w:ascii="Arial" w:cs="Arial" w:eastAsia="Arial" w:hAnsi="Arial"/>
          <w:sz w:val="22"/>
          <w:szCs w:val="22"/>
        </w:rPr>
        <w:t xml:space="preserve">http://www.amazon.com/Rage-Against-God-Atheism-Faith/dp/0310320313/ref=sr_1_1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 EFFECT ON BRITISH CHRISTIANITY - EXCERPT FROM PETER HITCHENS</dc:title>
  <dc:creator>VirtueOnline Archive</dc:creator>
  <cp:lastModifiedBy>Un-named</cp:lastModifiedBy>
  <cp:revision>1</cp:revision>
  <dcterms:created xsi:type="dcterms:W3CDTF">2026-04-22T11:55:30.468Z</dcterms:created>
  <dcterms:modified xsi:type="dcterms:W3CDTF">2026-04-22T11:55:30.468Z</dcterms:modified>
</cp:coreProperties>
</file>

<file path=docProps/custom.xml><?xml version="1.0" encoding="utf-8"?>
<Properties xmlns="http://schemas.openxmlformats.org/officeDocument/2006/custom-properties" xmlns:vt="http://schemas.openxmlformats.org/officeDocument/2006/docPropsVTypes"/>
</file>