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WARPED SOULS IN DE-CHRISTIANIZED E. GERMANY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(GURAT, France, Aug. 7.) - The worst case of infanticide in Germany's recorded criminal history may have far-reaching political, religious and psychological ramifications.</w:t>
      </w:r>
    </w:p>
    <w:p>
      <w:pPr>
        <w:spacing w:after="160"/>
      </w:pPr>
      <w:r>
        <w:rPr>
          <w:rFonts w:ascii="Arial" w:cs="Arial" w:eastAsia="Arial" w:hAnsi="Arial"/>
          <w:sz w:val="22"/>
          <w:szCs w:val="22"/>
        </w:rPr>
        <w:t xml:space="preserve">Just as the nation is preparing for extraordinary national elections, the discovery of this crime has triggered a wrenching debate over whether the coerced de-Christianization and de-civilization in the country's formerly Communist East has reduced a substantial segment of its people to moral degenerates.</w:t>
      </w:r>
    </w:p>
    <w:p>
      <w:pPr>
        <w:spacing w:after="160"/>
      </w:pPr>
      <w:r>
        <w:rPr>
          <w:rFonts w:ascii="Arial" w:cs="Arial" w:eastAsia="Arial" w:hAnsi="Arial"/>
          <w:sz w:val="22"/>
          <w:szCs w:val="22"/>
        </w:rPr>
        <w:t xml:space="preserve">In the village of Brieskow-Finkenheerd in the eastern state of Brandenburg, a 39-year old woman stands accused of having murdered nine of her 13 children between 1988 and 2004. According to police, she buried them in flowerpots and buckets in her garden.</w:t>
      </w:r>
    </w:p>
    <w:p>
      <w:pPr>
        <w:spacing w:after="160"/>
      </w:pPr>
      <w:r>
        <w:rPr>
          <w:rFonts w:ascii="Arial" w:cs="Arial" w:eastAsia="Arial" w:hAnsi="Arial"/>
          <w:sz w:val="22"/>
          <w:szCs w:val="22"/>
        </w:rPr>
        <w:t xml:space="preserve">What makes this case even more confounding is the fact that neither the woman's friends, relatives and neighbors nor even her husband had been aware of her pregnancies and thus the disappearance of her babies. The deed came to light when someone clearing a garage at the woman's home discovered human bones in a fish tank.</w:t>
      </w:r>
    </w:p>
    <w:p>
      <w:pPr>
        <w:spacing w:after="160"/>
      </w:pPr>
      <w:r>
        <w:rPr>
          <w:rFonts w:ascii="Arial" w:cs="Arial" w:eastAsia="Arial" w:hAnsi="Arial"/>
          <w:sz w:val="22"/>
          <w:szCs w:val="22"/>
        </w:rPr>
        <w:t xml:space="preserve">Enter Brandenburg's interior minister, Joerg Schoenbohm, a feisty Christian Democrat tapped to become German defense minister should his party win the Sept. 18 elections.</w:t>
      </w:r>
    </w:p>
    <w:p>
      <w:pPr>
        <w:spacing w:after="160"/>
      </w:pPr>
      <w:r>
        <w:rPr>
          <w:rFonts w:ascii="Arial" w:cs="Arial" w:eastAsia="Arial" w:hAnsi="Arial"/>
          <w:sz w:val="22"/>
          <w:szCs w:val="22"/>
        </w:rPr>
        <w:t xml:space="preserve">To the fury of Germany's copious multitude of Gutmenschen (literally people of goodness), a tongue-in-cheek description for aficionados of political correctness, Schoenbohm acted much like the fabled child who dared to say that the emperor's new cloths amounted to nakedness.</w:t>
      </w:r>
    </w:p>
    <w:p>
      <w:pPr>
        <w:spacing w:after="160"/>
      </w:pPr>
      <w:r>
        <w:rPr>
          <w:rFonts w:ascii="Arial" w:cs="Arial" w:eastAsia="Arial" w:hAnsi="Arial"/>
          <w:sz w:val="22"/>
          <w:szCs w:val="22"/>
        </w:rPr>
        <w:t xml:space="preserve">He wondered aloud whether there was not a connection between the former East German Communist government's policies transforming its population - particularly rural people - into faithless proletarians and the Easterners' proclivity for violence and "looking the other way."</w:t>
      </w:r>
    </w:p>
    <w:p>
      <w:pPr>
        <w:spacing w:after="160"/>
      </w:pPr>
      <w:r>
        <w:rPr>
          <w:rFonts w:ascii="Arial" w:cs="Arial" w:eastAsia="Arial" w:hAnsi="Arial"/>
          <w:sz w:val="22"/>
          <w:szCs w:val="22"/>
        </w:rPr>
        <w:t xml:space="preserve">Howls of protest followed this remark. Even politicians from his own party immediately demanded his resignation. And Angela Merkel, the Christian Democrats' chairwoman and candidate for chancellor let it be known that she has read Schoenbohm the riot act, making pundits wonder if he, a retired lieutenant-general, still stands a chance of heading Germany's military soon.</w:t>
      </w:r>
    </w:p>
    <w:p>
      <w:pPr>
        <w:spacing w:after="160"/>
      </w:pPr>
      <w:r>
        <w:rPr>
          <w:rFonts w:ascii="Arial" w:cs="Arial" w:eastAsia="Arial" w:hAnsi="Arial"/>
          <w:sz w:val="22"/>
          <w:szCs w:val="22"/>
        </w:rPr>
        <w:t xml:space="preserve">Schoenbohm is no fool, though. Rather he is a straight-talking man willing to break taboos. A native Brandenburger who once fled the Communist-controlled land of your birth, Schoenbohm made an illustrious career in the West German Bundeswehr before returning home after reunification.</w:t>
      </w:r>
    </w:p>
    <w:p>
      <w:pPr>
        <w:spacing w:after="160"/>
      </w:pPr>
      <w:r>
        <w:rPr>
          <w:rFonts w:ascii="Arial" w:cs="Arial" w:eastAsia="Arial" w:hAnsi="Arial"/>
          <w:sz w:val="22"/>
          <w:szCs w:val="22"/>
        </w:rPr>
        <w:t xml:space="preserve">It was Schoenbohm who performed the near-miraculous feat of dissolving East Germany's National People's Army without shedding a drop of blood, and integrating elements of it into the new all-German military. Before entering politics, he commanded all of Germany's land forces.</w:t>
      </w:r>
    </w:p>
    <w:p>
      <w:pPr>
        <w:spacing w:after="160"/>
      </w:pPr>
      <w:r>
        <w:rPr>
          <w:rFonts w:ascii="Arial" w:cs="Arial" w:eastAsia="Arial" w:hAnsi="Arial"/>
          <w:sz w:val="22"/>
          <w:szCs w:val="22"/>
        </w:rPr>
        <w:t xml:space="preserve">Even commentators of the left-of-center newsmagazine, Der Spiegel, mused extensively why East Germans tend to be much more violent than their Western brethren. Why is it that an Eastern German child is three to for times more at risk of being killed by his or her parents before the age of six than a Western German boy or girl, according to a study by criminologist Christian Pfeiffer?</w:t>
      </w:r>
    </w:p>
    <w:p>
      <w:pPr>
        <w:spacing w:after="160"/>
      </w:pPr>
      <w:r>
        <w:rPr>
          <w:rFonts w:ascii="Arial" w:cs="Arial" w:eastAsia="Arial" w:hAnsi="Arial"/>
          <w:sz w:val="22"/>
          <w:szCs w:val="22"/>
        </w:rPr>
        <w:t xml:space="preserve">Why is it that the spate of xenophobic acts of bloodshed in the early 1990s, thus soon after reunification, emanated primarily from skinheads raised in the horrible, grey "socialist" housing estates with which the Communist regime littered the countryside?</w:t>
      </w:r>
    </w:p>
    <w:p>
      <w:pPr>
        <w:spacing w:after="160"/>
      </w:pPr>
      <w:r>
        <w:rPr>
          <w:rFonts w:ascii="Arial" w:cs="Arial" w:eastAsia="Arial" w:hAnsi="Arial"/>
          <w:sz w:val="22"/>
          <w:szCs w:val="22"/>
        </w:rPr>
        <w:t xml:space="preserve">Eastern German mass unemployment cannot be the only answer.</w:t>
      </w:r>
    </w:p>
    <w:p>
      <w:pPr>
        <w:spacing w:after="160"/>
      </w:pPr>
      <w:r>
        <w:rPr>
          <w:rFonts w:ascii="Arial" w:cs="Arial" w:eastAsia="Arial" w:hAnsi="Arial"/>
          <w:sz w:val="22"/>
          <w:szCs w:val="22"/>
        </w:rPr>
        <w:t xml:space="preserve">Amazingly, the cynical disregard for human life by the East German government seemed almost forgotten a decade and a half after its collapse, even though this regime slaughtered 1,000 innocent people at its borders for the "crime" of wanting to cross over to the free part of Germany.</w:t>
      </w:r>
    </w:p>
    <w:p>
      <w:pPr>
        <w:spacing w:after="160"/>
      </w:pPr>
      <w:r>
        <w:rPr>
          <w:rFonts w:ascii="Arial" w:cs="Arial" w:eastAsia="Arial" w:hAnsi="Arial"/>
          <w:sz w:val="22"/>
          <w:szCs w:val="22"/>
        </w:rPr>
        <w:t xml:space="preserve">Other manifestations of East Germany's culture of death should not be ignored either. It made abortion a form of both control and an instrument of labor policy. As one of Der Spiegel's commentators reminded his readers, when female "guest workers" imported from North Vietnam became pregnant while in East Germany they were given the choice of either having the fruit of their wombs killed or being deported back to their homeland immediately - with dire consequences for themselves.</w:t>
      </w:r>
    </w:p>
    <w:p>
      <w:pPr>
        <w:spacing w:after="160"/>
      </w:pPr>
      <w:r>
        <w:rPr>
          <w:rFonts w:ascii="Arial" w:cs="Arial" w:eastAsia="Arial" w:hAnsi="Arial"/>
          <w:sz w:val="22"/>
          <w:szCs w:val="22"/>
        </w:rPr>
        <w:t xml:space="preserve">But these are merely side aspects of the issue Schoenbohm raised quite deliberately during the election campaign. It is not yet fashionable to say so but the social engineering in East Germany following the defeat of Nazism with its own related forms of social engineering has left this part of one of the once most civilized countries in the world grievously wounded.</w:t>
      </w:r>
    </w:p>
    <w:p>
      <w:pPr>
        <w:spacing w:after="160"/>
      </w:pPr>
      <w:r>
        <w:rPr>
          <w:rFonts w:ascii="Arial" w:cs="Arial" w:eastAsia="Arial" w:hAnsi="Arial"/>
          <w:sz w:val="22"/>
          <w:szCs w:val="22"/>
        </w:rPr>
        <w:t xml:space="preserve">No sooner had this region been handed to the Soviets in 1945 following the disastrous Yalta and Potsdam accords, then the Communists set out to deliberately drive away the traditional elites - the nobility, the patricians, the bourgeoisie, academics and independent craftsmen.</w:t>
      </w:r>
    </w:p>
    <w:p>
      <w:pPr>
        <w:spacing w:after="160"/>
      </w:pPr>
      <w:r>
        <w:rPr>
          <w:rFonts w:ascii="Arial" w:cs="Arial" w:eastAsia="Arial" w:hAnsi="Arial"/>
          <w:sz w:val="22"/>
          <w:szCs w:val="22"/>
        </w:rPr>
        <w:t xml:space="preserve">In villages like Brieskow-Finkenheerd independent farms were abolished; peasants who did not leave were turned into proletarians working for farming collectives and living in soulless housing estates.</w:t>
      </w:r>
    </w:p>
    <w:p>
      <w:pPr>
        <w:spacing w:after="160"/>
      </w:pPr>
      <w:r>
        <w:rPr>
          <w:rFonts w:ascii="Arial" w:cs="Arial" w:eastAsia="Arial" w:hAnsi="Arial"/>
          <w:sz w:val="22"/>
          <w:szCs w:val="22"/>
        </w:rPr>
        <w:t xml:space="preserve">The Church, traditionally the center of village life, was no longer allowed to have a place there. Children who still went to Sunday school were regularly beaten up at the urging of teachers, as happened to this writer. "There are three Christian swine in this class, clobber them to a pulp until they come to their senses," a class teacher admonished his students every morning when I was ten years old.</w:t>
      </w:r>
    </w:p>
    <w:p>
      <w:pPr>
        <w:spacing w:after="160"/>
      </w:pPr>
      <w:r>
        <w:rPr>
          <w:rFonts w:ascii="Arial" w:cs="Arial" w:eastAsia="Arial" w:hAnsi="Arial"/>
          <w:sz w:val="22"/>
          <w:szCs w:val="22"/>
        </w:rPr>
        <w:t xml:space="preserve">As the saying goes in Germany, the de-Christianization campaign was the only "success story" of the Communist regime in the East, where today only one-fifth of the population belong to the Protestant or Catholic Churches, compared with 98 percent at the end of World War II. While two-thirds of all Western Germans still profess a belief in God, a mere 30 percent of their Eastern compatriots do so.</w:t>
      </w:r>
    </w:p>
    <w:p>
      <w:pPr>
        <w:spacing w:after="160"/>
      </w:pPr>
      <w:r>
        <w:rPr>
          <w:rFonts w:ascii="Arial" w:cs="Arial" w:eastAsia="Arial" w:hAnsi="Arial"/>
          <w:sz w:val="22"/>
          <w:szCs w:val="22"/>
        </w:rPr>
        <w:t xml:space="preserve">With the Church relegated to the margins of society, there was no institution to teach children any values. Hence the impression of many Westerners - or "Wessis" in German parlance - that there is something wrong with the Easterners, called "Ossis." Or, as an East German psychologist said immediately after reunification, "Our souls are warped."</w:t>
      </w:r>
    </w:p>
    <w:p>
      <w:pPr>
        <w:spacing w:after="160"/>
      </w:pPr>
      <w:r>
        <w:rPr>
          <w:rFonts w:ascii="Arial" w:cs="Arial" w:eastAsia="Arial" w:hAnsi="Arial"/>
          <w:sz w:val="22"/>
          <w:szCs w:val="22"/>
        </w:rPr>
        <w:t xml:space="preserve">The experiences of a Lutheran vicar (pastoral intern) teaching religion in an Eastern middle school show the devastating extent of the damage caused by 40 years of Communist dictatorship following a dozen years of Nazi tyranny.</w:t>
      </w:r>
    </w:p>
    <w:p>
      <w:pPr>
        <w:spacing w:after="160"/>
      </w:pPr>
      <w:r>
        <w:rPr>
          <w:rFonts w:ascii="Arial" w:cs="Arial" w:eastAsia="Arial" w:hAnsi="Arial"/>
          <w:sz w:val="22"/>
          <w:szCs w:val="22"/>
        </w:rPr>
        <w:t xml:space="preserve">His students were so unruly that he found them almost impossible to handle until he discovered the reasons for their disruptive behavior. One teenager told him point-blank, "I want you to call the police to arrest me. At least then I will not have to return home to my filthy, dirty drunken mother and her present lover who beats her up every day."</w:t>
      </w:r>
    </w:p>
    <w:p>
      <w:pPr>
        <w:spacing w:after="160"/>
      </w:pPr>
      <w:r>
        <w:rPr>
          <w:rFonts w:ascii="Arial" w:cs="Arial" w:eastAsia="Arial" w:hAnsi="Arial"/>
          <w:sz w:val="22"/>
          <w:szCs w:val="22"/>
        </w:rPr>
        <w:t xml:space="preserve">This occurred at the outskirts of Leipzig, for centuries one of the world's leading center of music, the arts, higher learning, trade and rich Lutheran theology.</w:t>
      </w:r>
    </w:p>
    <w:p>
      <w:pPr>
        <w:spacing w:after="160"/>
      </w:pPr>
      <w:r>
        <w:rPr>
          <w:rFonts w:ascii="Arial" w:cs="Arial" w:eastAsia="Arial" w:hAnsi="Arial"/>
          <w:sz w:val="22"/>
          <w:szCs w:val="22"/>
        </w:rPr>
        <w:t xml:space="preserve">When Germany reunified in 1990, many of the East's old elite tried to return to help heal the societal injuries inflicted by first the Nazis then the Communists on their homeland. In most cases they were prevented from doing so by an unholy alliance between Eastern and Western leftists dominating academia, and greedy Western carpetbaggers more interested in a fast buck than in the slow process of welding this wounded society back together.</w:t>
      </w:r>
    </w:p>
    <w:p>
      <w:pPr>
        <w:spacing w:after="160"/>
      </w:pPr>
      <w:r>
        <w:rPr>
          <w:rFonts w:ascii="Arial" w:cs="Arial" w:eastAsia="Arial" w:hAnsi="Arial"/>
          <w:sz w:val="22"/>
          <w:szCs w:val="22"/>
        </w:rPr>
        <w:t xml:space="preserve">As Germany is about to elect a new government, a coalition of the East's Communist Party and Western Marxists, called Linkspartei (Party of the Left), has become the strongest political force in that ailing part of the country whose reconstruction from the devastation wrought by Communist mismanagement has cost German taxpayers more than one trillion dollars so far.</w:t>
      </w:r>
    </w:p>
    <w:p>
      <w:pPr>
        <w:spacing w:after="160"/>
      </w:pPr>
      <w:r>
        <w:rPr>
          <w:rFonts w:ascii="Arial" w:cs="Arial" w:eastAsia="Arial" w:hAnsi="Arial"/>
          <w:sz w:val="22"/>
          <w:szCs w:val="22"/>
        </w:rPr>
        <w:t xml:space="preserve">More than one-third of the Easterners have told pollsters they intend to vote for the successors of the very force that had destroyed the East's once vibrant economy and culture, inflicted immense damage on the environment causing infant mortality rates to jump to Third-World proportions, imprisoned its own population and had those murdered who were trying to escape.</w:t>
      </w:r>
    </w:p>
    <w:p>
      <w:pPr>
        <w:spacing w:after="160"/>
      </w:pPr>
      <w:r>
        <w:rPr>
          <w:rFonts w:ascii="Arial" w:cs="Arial" w:eastAsia="Arial" w:hAnsi="Arial"/>
          <w:sz w:val="22"/>
          <w:szCs w:val="22"/>
        </w:rPr>
        <w:t xml:space="preserve">As the wife of a Lutheran village pastor in the Eastern state of Mecklenburg said, "This irrational attitude of my fellow-countrymen reminds me of the story in Exodus 16:2 where the ungrateful people of Israel, just freed from slavery, murmured against Moses and Aaron, saying 'Would it be that we had died by the hand of the Lord in the land of Egypt when we sat by the fleshpots and ate bread to the full.'"</w:t>
      </w:r>
    </w:p>
    <w:p>
      <w:pPr>
        <w:spacing w:after="160"/>
      </w:pPr>
      <w:r>
        <w:rPr>
          <w:rFonts w:ascii="Arial" w:cs="Arial" w:eastAsia="Arial" w:hAnsi="Arial"/>
          <w:sz w:val="22"/>
          <w:szCs w:val="22"/>
        </w:rPr>
        <w:t xml:space="preserve">Uwe Siemon-Netto, Ph.D., D.Litt is the former UPI Religion Editor. He is based in France wher he writes on the religious and political state of Europe.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WARPED SOULS IN DE-CHRISTIANIZED E. GERMANY - BY UWE SIEMON-NETTO</dc:title>
  <dc:creator>VirtueOnline Archive</dc:creator>
  <cp:lastModifiedBy>Un-named</cp:lastModifiedBy>
  <cp:revision>1</cp:revision>
  <dcterms:created xsi:type="dcterms:W3CDTF">2026-04-22T11:54:14.100Z</dcterms:created>
  <dcterms:modified xsi:type="dcterms:W3CDTF">2026-04-22T11:54:14.100Z</dcterms:modified>
</cp:coreProperties>
</file>

<file path=docProps/custom.xml><?xml version="1.0" encoding="utf-8"?>
<Properties xmlns="http://schemas.openxmlformats.org/officeDocument/2006/custom-properties" xmlns:vt="http://schemas.openxmlformats.org/officeDocument/2006/docPropsVTypes"/>
</file>