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WISCONSIN: NASHOTAH HOUSE SEMINARY TO GET A NEW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By Annysa Johnson of the Journal Sentinel</w:t>
      </w:r>
    </w:p>
    <w:p>
      <w:pPr>
        <w:spacing w:after="160"/>
      </w:pPr>
      <w:r>
        <w:rPr>
          <w:rFonts w:ascii="Arial" w:cs="Arial" w:eastAsia="Arial" w:hAnsi="Arial"/>
          <w:sz w:val="22"/>
          <w:szCs w:val="22"/>
        </w:rPr>
        <w:t xml:space="preserve">http://www.jsonline.com/</w:t>
      </w:r>
    </w:p>
    <w:p>
      <w:pPr>
        <w:spacing w:after="160"/>
      </w:pPr>
      <w:r>
        <w:rPr>
          <w:rFonts w:ascii="Arial" w:cs="Arial" w:eastAsia="Arial" w:hAnsi="Arial"/>
          <w:sz w:val="22"/>
          <w:szCs w:val="22"/>
        </w:rPr>
        <w:t xml:space="preserve">October 22, 2011</w:t>
      </w:r>
    </w:p>
    <w:p>
      <w:pPr>
        <w:spacing w:after="160"/>
      </w:pPr>
      <w:r>
        <w:rPr>
          <w:rFonts w:ascii="Arial" w:cs="Arial" w:eastAsia="Arial" w:hAnsi="Arial"/>
          <w:sz w:val="22"/>
          <w:szCs w:val="22"/>
        </w:rPr>
        <w:t xml:space="preserve">Seminary students sing during morning prayer in the chapel. The Right Rev. Edward Salmon, a retired South Carolina bishop, will be installed this week as the seminary's new dean and president. He will succeed the Rev. Robert Munday, Nashotah House's longest-serving dean.</w:t>
      </w:r>
    </w:p>
    <w:p>
      <w:pPr>
        <w:spacing w:after="160"/>
      </w:pPr>
      <w:r>
        <w:rPr>
          <w:rFonts w:ascii="Arial" w:cs="Arial" w:eastAsia="Arial" w:hAnsi="Arial"/>
          <w:sz w:val="22"/>
          <w:szCs w:val="22"/>
        </w:rPr>
        <w:t xml:space="preserve">Nashotah - There is a certain rhythm to life at Nashotah House Theological Seminary that has remained unchanged over the last century or so.</w:t>
      </w:r>
    </w:p>
    <w:p>
      <w:pPr>
        <w:spacing w:after="160"/>
      </w:pPr>
      <w:r>
        <w:rPr>
          <w:rFonts w:ascii="Arial" w:cs="Arial" w:eastAsia="Arial" w:hAnsi="Arial"/>
          <w:sz w:val="22"/>
          <w:szCs w:val="22"/>
        </w:rPr>
        <w:t xml:space="preserve">Seminarians shuttle between the stone buildings, some in the long, black cassocks of the clergy. Their days begin and end in prayer and ancient chant in the Chapel of St. Mary the Virgin. And they live and work in community, in keeping with the Benedictine spirituality of their founders.</w:t>
      </w:r>
    </w:p>
    <w:p>
      <w:pPr>
        <w:spacing w:after="160"/>
      </w:pPr>
      <w:r>
        <w:rPr>
          <w:rFonts w:ascii="Arial" w:cs="Arial" w:eastAsia="Arial" w:hAnsi="Arial"/>
          <w:sz w:val="22"/>
          <w:szCs w:val="22"/>
        </w:rPr>
        <w:t xml:space="preserve">But much is new on the grounds of this Episcopal seminary on the shores of Upper Nashotah Lake that has prepared students in the church's Anglo-Catholic tradition for nearly 170 years. Enrollment is up, driven in part by a distance-learning program that draws students from around the world. The school has christened a new $1.6 million building, its first in 20 years.</w:t>
      </w:r>
    </w:p>
    <w:p>
      <w:pPr>
        <w:spacing w:after="160"/>
      </w:pPr>
      <w:r>
        <w:rPr>
          <w:rFonts w:ascii="Arial" w:cs="Arial" w:eastAsia="Arial" w:hAnsi="Arial"/>
          <w:sz w:val="22"/>
          <w:szCs w:val="22"/>
        </w:rPr>
        <w:t xml:space="preserve">And, this week, Nashotah House will install a new dean and president, the Right Rev. Edward Salmon. A retired South Carolina bishop, Salmon will have to balance the school's traditional mission against shifting economic and technological forces, and lead it at a time of great division within the Anglican Communion.</w:t>
      </w:r>
    </w:p>
    <w:p>
      <w:pPr>
        <w:spacing w:after="160"/>
      </w:pPr>
      <w:r>
        <w:rPr>
          <w:rFonts w:ascii="Arial" w:cs="Arial" w:eastAsia="Arial" w:hAnsi="Arial"/>
          <w:sz w:val="22"/>
          <w:szCs w:val="22"/>
        </w:rPr>
        <w:t xml:space="preserve">"Our vision is to continue to do, impressively and strongly, what we've done for 170 years," said Salmon, a longtime Nashotah House trustee, who will be installed during a convocation Friday - where former Archbishop of Canterbury George Carey is scheduled to speak.</w:t>
      </w:r>
    </w:p>
    <w:p>
      <w:pPr>
        <w:spacing w:after="160"/>
      </w:pPr>
      <w:r>
        <w:rPr>
          <w:rFonts w:ascii="Arial" w:cs="Arial" w:eastAsia="Arial" w:hAnsi="Arial"/>
          <w:sz w:val="22"/>
          <w:szCs w:val="22"/>
        </w:rPr>
        <w:t xml:space="preserve">"Sometimes institutions are buffeted by external circumstances," Salmon said. "Our call, regardless of those circumstances, is to raise up a strong priesthood for the church."</w:t>
      </w:r>
    </w:p>
    <w:p>
      <w:pPr>
        <w:spacing w:after="160"/>
      </w:pPr>
      <w:r>
        <w:rPr>
          <w:rFonts w:ascii="Arial" w:cs="Arial" w:eastAsia="Arial" w:hAnsi="Arial"/>
          <w:sz w:val="22"/>
          <w:szCs w:val="22"/>
        </w:rPr>
        <w:t xml:space="preserve">Salmon succeeds the Rev. Robert Munday, Nashotah House's longest-serving dean, who returned to the classroom after 10 years at its helm. Munday was considered by some as overly sympathetic to the Anglican Church in North America, a breakaway province founded in 2009 over theological differences, including the Episcopal Church's ordination of gay and lesbian clergy.</w:t>
      </w:r>
    </w:p>
    <w:p>
      <w:pPr>
        <w:spacing w:after="160"/>
      </w:pPr>
      <w:r>
        <w:rPr>
          <w:rFonts w:ascii="Arial" w:cs="Arial" w:eastAsia="Arial" w:hAnsi="Arial"/>
          <w:sz w:val="22"/>
          <w:szCs w:val="22"/>
        </w:rPr>
        <w:t xml:space="preserve">Salmon has already reached out to mend the relationship with Episcopal Diocese of Milwaukee Bishop Steven Miller, a relationship that had been strained during Munday's tenure.</w:t>
      </w:r>
    </w:p>
    <w:p>
      <w:pPr>
        <w:spacing w:after="160"/>
      </w:pPr>
      <w:r>
        <w:rPr>
          <w:rFonts w:ascii="Arial" w:cs="Arial" w:eastAsia="Arial" w:hAnsi="Arial"/>
          <w:sz w:val="22"/>
          <w:szCs w:val="22"/>
        </w:rPr>
        <w:t xml:space="preserve">And observers say the new dean wants to avoid having the seminary, which has both Episcopal and ACNA students, as well as bishops on its board, being labeled in one camp or another.</w:t>
      </w:r>
    </w:p>
    <w:p>
      <w:pPr>
        <w:spacing w:after="160"/>
      </w:pPr>
      <w:r>
        <w:rPr>
          <w:rFonts w:ascii="Arial" w:cs="Arial" w:eastAsia="Arial" w:hAnsi="Arial"/>
          <w:sz w:val="22"/>
          <w:szCs w:val="22"/>
        </w:rPr>
        <w:t xml:space="preserve">"He does not want the current difficulties in the church to be what drives Nashotah House," said William Miller, a Nashotah alum and director of accreditation and institutional evaluation for the Pittsburgh-based Association of Theological Schools.</w:t>
      </w:r>
    </w:p>
    <w:p>
      <w:pPr>
        <w:spacing w:after="160"/>
      </w:pPr>
      <w:r>
        <w:rPr>
          <w:rFonts w:ascii="Arial" w:cs="Arial" w:eastAsia="Arial" w:hAnsi="Arial"/>
          <w:sz w:val="22"/>
          <w:szCs w:val="22"/>
        </w:rPr>
        <w:t xml:space="preserve">"He is very clear about that," Miller said.</w:t>
      </w:r>
    </w:p>
    <w:p>
      <w:pPr>
        <w:spacing w:after="160"/>
      </w:pPr>
      <w:r>
        <w:rPr>
          <w:rFonts w:ascii="Arial" w:cs="Arial" w:eastAsia="Arial" w:hAnsi="Arial"/>
          <w:sz w:val="22"/>
          <w:szCs w:val="22"/>
        </w:rPr>
        <w:t xml:space="preserve">One of two in U.S.</w:t>
      </w:r>
    </w:p>
    <w:p>
      <w:pPr>
        <w:spacing w:after="160"/>
      </w:pPr>
      <w:r>
        <w:rPr>
          <w:rFonts w:ascii="Arial" w:cs="Arial" w:eastAsia="Arial" w:hAnsi="Arial"/>
          <w:sz w:val="22"/>
          <w:szCs w:val="22"/>
        </w:rPr>
        <w:t xml:space="preserve">Nashotah House is one of two orthodox Episcopal seminaries in the country, and the only one of 11 that shapes students in the Anglo-Catholic tradition that emphasizes the church's Catholic, rather than Protestant, history and culture.</w:t>
      </w:r>
    </w:p>
    <w:p>
      <w:pPr>
        <w:spacing w:after="160"/>
      </w:pPr>
      <w:r>
        <w:rPr>
          <w:rFonts w:ascii="Arial" w:cs="Arial" w:eastAsia="Arial" w:hAnsi="Arial"/>
          <w:sz w:val="22"/>
          <w:szCs w:val="22"/>
        </w:rPr>
        <w:t xml:space="preserve">Students come, they say, for any number of reasons: the classical education, with its emphasis on Hebrew and Greek languages; the quasi-monastic culture; the sense of community; the focus on prayer and liturgy.</w:t>
      </w:r>
    </w:p>
    <w:p>
      <w:pPr>
        <w:spacing w:after="160"/>
      </w:pPr>
      <w:r>
        <w:rPr>
          <w:rFonts w:ascii="Arial" w:cs="Arial" w:eastAsia="Arial" w:hAnsi="Arial"/>
          <w:sz w:val="22"/>
          <w:szCs w:val="22"/>
        </w:rPr>
        <w:t xml:space="preserve">"This just matches more with my piety," said Forrest Tucker, 31, a father of four and one on the way, who lives with his family in married-student housing on campus.</w:t>
      </w:r>
    </w:p>
    <w:p>
      <w:pPr>
        <w:spacing w:after="160"/>
      </w:pPr>
      <w:r>
        <w:rPr>
          <w:rFonts w:ascii="Arial" w:cs="Arial" w:eastAsia="Arial" w:hAnsi="Arial"/>
          <w:sz w:val="22"/>
          <w:szCs w:val="22"/>
        </w:rPr>
        <w:t xml:space="preserve">"You get into the spiritual rhythm of life here, and it becomes a very important part of your life," he said.</w:t>
      </w:r>
    </w:p>
    <w:p>
      <w:pPr>
        <w:spacing w:after="160"/>
      </w:pPr>
      <w:r>
        <w:rPr>
          <w:rFonts w:ascii="Arial" w:cs="Arial" w:eastAsia="Arial" w:hAnsi="Arial"/>
          <w:sz w:val="22"/>
          <w:szCs w:val="22"/>
        </w:rPr>
        <w:t xml:space="preserve">Nashotah had traditionally offered only the master's of divinity degree, a three-year residential program. But it expanded its offerings in recent years to include a master's in sacred theology and an online doctorate in ministry that incorporates a residential component.</w:t>
      </w:r>
    </w:p>
    <w:p>
      <w:pPr>
        <w:spacing w:after="160"/>
      </w:pPr>
      <w:r>
        <w:rPr>
          <w:rFonts w:ascii="Arial" w:cs="Arial" w:eastAsia="Arial" w:hAnsi="Arial"/>
          <w:sz w:val="22"/>
          <w:szCs w:val="22"/>
        </w:rPr>
        <w:t xml:space="preserve">Enrollment includes 37 residential students, including 22 new this year, and 50 who study online. There are no plans to offer its master's in divinity via the Internet, at least for now.</w:t>
      </w:r>
    </w:p>
    <w:p>
      <w:pPr>
        <w:spacing w:after="160"/>
      </w:pPr>
      <w:r>
        <w:rPr>
          <w:rFonts w:ascii="Arial" w:cs="Arial" w:eastAsia="Arial" w:hAnsi="Arial"/>
          <w:sz w:val="22"/>
          <w:szCs w:val="22"/>
        </w:rPr>
        <w:t xml:space="preserve">The master of divinity degree "here is really rooted in community and daily worship, and the distance learning model is sort of contrary to that shared life," said Garwood Anderson, associate dean of academic affairs. "If we were just about the numbers, it would be easy to market. But it doesn't fit in with the ethos of what we're trying to do here," he said.</w:t>
      </w:r>
    </w:p>
    <w:p>
      <w:pPr>
        <w:spacing w:after="160"/>
      </w:pPr>
      <w:r>
        <w:rPr>
          <w:rFonts w:ascii="Arial" w:cs="Arial" w:eastAsia="Arial" w:hAnsi="Arial"/>
          <w:sz w:val="22"/>
          <w:szCs w:val="22"/>
        </w:rPr>
        <w:t xml:space="preserve">Scandal in 1990s</w:t>
      </w:r>
    </w:p>
    <w:p>
      <w:pPr>
        <w:spacing w:after="160"/>
      </w:pPr>
      <w:r>
        <w:rPr>
          <w:rFonts w:ascii="Arial" w:cs="Arial" w:eastAsia="Arial" w:hAnsi="Arial"/>
          <w:sz w:val="22"/>
          <w:szCs w:val="22"/>
        </w:rPr>
        <w:t xml:space="preserve">Nashotah House has had its challenges, including a 1990s sex-abuse scandal that led to criminal convictions for three seminarians and prompted changes in management and policies - a controversy the new provost, Rich Longabaugh, describes as "old news."</w:t>
      </w:r>
    </w:p>
    <w:p>
      <w:pPr>
        <w:spacing w:after="160"/>
      </w:pPr>
      <w:r>
        <w:rPr>
          <w:rFonts w:ascii="Arial" w:cs="Arial" w:eastAsia="Arial" w:hAnsi="Arial"/>
          <w:sz w:val="22"/>
          <w:szCs w:val="22"/>
        </w:rPr>
        <w:t xml:space="preserve">It boasts a $10 million endowment. But that is modest given the rising costs of its residential model that, as William Miller put it, "hand-crafts students by conveying the tradition in a living way."</w:t>
      </w:r>
    </w:p>
    <w:p>
      <w:pPr>
        <w:spacing w:after="160"/>
      </w:pPr>
      <w:r>
        <w:rPr>
          <w:rFonts w:ascii="Arial" w:cs="Arial" w:eastAsia="Arial" w:hAnsi="Arial"/>
          <w:sz w:val="22"/>
          <w:szCs w:val="22"/>
        </w:rPr>
        <w:t xml:space="preserve">The school has worked to shed its "much-earned" reputation for producing "defensive, hidebound traditionalists," according to Anderson. The goal today, said Salmon, is to create "a generation of clergy who are confidently orthodox."</w:t>
      </w:r>
    </w:p>
    <w:p>
      <w:pPr>
        <w:spacing w:after="160"/>
      </w:pPr>
      <w:r>
        <w:rPr>
          <w:rFonts w:ascii="Arial" w:cs="Arial" w:eastAsia="Arial" w:hAnsi="Arial"/>
          <w:sz w:val="22"/>
          <w:szCs w:val="22"/>
        </w:rPr>
        <w:t xml:space="preserve">It has also struggled at times to adapt with the changing church while remaining true to its traditional leanings. Once a difficult place for female seminarians, women interviewed for this story said that is no longer an issue.</w:t>
      </w:r>
    </w:p>
    <w:p>
      <w:pPr>
        <w:spacing w:after="160"/>
      </w:pPr>
      <w:r>
        <w:rPr>
          <w:rFonts w:ascii="Arial" w:cs="Arial" w:eastAsia="Arial" w:hAnsi="Arial"/>
          <w:sz w:val="22"/>
          <w:szCs w:val="22"/>
        </w:rPr>
        <w:t xml:space="preserve">"There are people here who do not believe in women's ordination, but it's not a point of contention," said Jill Stellman, who hopes to lead an Episcopal parish. "I never feel ostracized."</w:t>
      </w:r>
    </w:p>
    <w:p>
      <w:pPr>
        <w:spacing w:after="160"/>
      </w:pPr>
      <w:r>
        <w:rPr>
          <w:rFonts w:ascii="Arial" w:cs="Arial" w:eastAsia="Arial" w:hAnsi="Arial"/>
          <w:sz w:val="22"/>
          <w:szCs w:val="22"/>
        </w:rPr>
        <w:t xml:space="preserve">Students and faculty attribute that to an ethos cultivated at the school that values community over conflict, what one alumnus coined as "Pax Nashotah." It's not perfect; deeply held convictions can spur spirited theological debate, said the Rev. Daniel A. Westberg, who teaches ethics and moral theology at Nashotah House.</w:t>
      </w:r>
    </w:p>
    <w:p>
      <w:pPr>
        <w:spacing w:after="160"/>
      </w:pPr>
      <w:r>
        <w:rPr>
          <w:rFonts w:ascii="Arial" w:cs="Arial" w:eastAsia="Arial" w:hAnsi="Arial"/>
          <w:sz w:val="22"/>
          <w:szCs w:val="22"/>
        </w:rPr>
        <w:t xml:space="preserve">But there is a concerted effort to live respectfully within their differences.</w:t>
      </w:r>
    </w:p>
    <w:p>
      <w:pPr>
        <w:spacing w:after="160"/>
      </w:pPr>
      <w:r>
        <w:rPr>
          <w:rFonts w:ascii="Arial" w:cs="Arial" w:eastAsia="Arial" w:hAnsi="Arial"/>
          <w:sz w:val="22"/>
          <w:szCs w:val="22"/>
        </w:rPr>
        <w:t xml:space="preserve">"It has a lot to do with learning how to graciously forgive yourself and the other person for the little day-to-day irritants - and sometimes the big ones," said Stellman.</w:t>
      </w:r>
    </w:p>
    <w:p>
      <w:pPr>
        <w:spacing w:after="160"/>
      </w:pPr>
      <w:r>
        <w:rPr>
          <w:rFonts w:ascii="Arial" w:cs="Arial" w:eastAsia="Arial" w:hAnsi="Arial"/>
          <w:sz w:val="22"/>
          <w:szCs w:val="22"/>
        </w:rPr>
        <w:t xml:space="preserve">"It's a great perspective for being a parish priest."</w:t>
      </w:r>
    </w:p>
    <w:p>
      <w:pPr>
        <w:spacing w:after="160"/>
      </w:pPr>
      <w:r>
        <w:rPr>
          <w:rFonts w:ascii="Arial" w:cs="Arial" w:eastAsia="Arial" w:hAnsi="Arial"/>
          <w:sz w:val="22"/>
          <w:szCs w:val="22"/>
        </w:rPr>
        <w:t xml:space="preserve">ADDENDUM. This article failed to note that the other orthodox seminary cited in this article is Trinity School for Ministry (TSM) based in Ambridge PA. It also failed to mention that Dean Munday established the House's distance learning and Doctor of Ministry programs, and who conceived and designed the $1.6 million building the seminary will shortly dedicate.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NASHOTAH HOUSE SEMINARY TO GET A NEW PRESIDENT</dc:title>
  <dc:creator>VirtueOnline Archive</dc:creator>
  <cp:lastModifiedBy>Un-named</cp:lastModifiedBy>
  <cp:revision>1</cp:revision>
  <dcterms:created xsi:type="dcterms:W3CDTF">2026-04-22T11:55:33.322Z</dcterms:created>
  <dcterms:modified xsi:type="dcterms:W3CDTF">2026-04-22T11:55:33.322Z</dcterms:modified>
</cp:coreProperties>
</file>

<file path=docProps/custom.xml><?xml version="1.0" encoding="utf-8"?>
<Properties xmlns="http://schemas.openxmlformats.org/officeDocument/2006/custom-properties" xmlns:vt="http://schemas.openxmlformats.org/officeDocument/2006/docPropsVTypes"/>
</file>