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FUTURE STRATEGY SHOULD FORWARD IN FAITH UK ADOPT?</w:t>
      </w:r>
    </w:p>
    <w:p>
      <w:pPr>
        <w:pBdr>
          <w:bottom w:val="single" w:color="AAAAAA" w:sz="6"/>
        </w:pBdr>
        <w:spacing w:after="200" w:before="0"/>
      </w:pPr>
    </w:p>
    <w:p>
      <w:pPr>
        <w:spacing w:after="160"/>
      </w:pPr>
      <w:r>
        <w:rPr>
          <w:rFonts w:ascii="Arial" w:cs="Arial" w:eastAsia="Arial" w:hAnsi="Arial"/>
          <w:sz w:val="22"/>
          <w:szCs w:val="22"/>
        </w:rPr>
        <w:t xml:space="preserve">"The truth of the matter is that FIF is totally unrealistic if it believes at this late hour that it can obtain a structured solution for traditionalists regarding women bishops"</w:t>
      </w:r>
    </w:p>
    <w:p>
      <w:pPr>
        <w:spacing w:after="160"/>
      </w:pPr>
      <w:r>
        <w:rPr>
          <w:rFonts w:ascii="Arial" w:cs="Arial" w:eastAsia="Arial" w:hAnsi="Arial"/>
          <w:sz w:val="22"/>
          <w:szCs w:val="22"/>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26, 2009</w:t>
      </w:r>
    </w:p>
    <w:p>
      <w:pPr>
        <w:spacing w:after="160"/>
      </w:pPr>
      <w:r>
        <w:rPr>
          <w:rFonts w:ascii="Arial" w:cs="Arial" w:eastAsia="Arial" w:hAnsi="Arial"/>
          <w:sz w:val="22"/>
          <w:szCs w:val="22"/>
        </w:rPr>
        <w:t xml:space="preserve">Now that the recent session of the General Synod of the Church of England and the Special National Assembly of Forward In Faith have come and gone, the time has surely arrived to review where Forward In Faith now stands. To avoid the criticism that FIF is simply marking time and has not taken the struggle to our opponents, an answer has to be found to the question: What strategy should the organisation take on board given the events of the last few weeks?</w:t>
      </w:r>
    </w:p>
    <w:p>
      <w:pPr>
        <w:spacing w:after="160"/>
      </w:pPr>
      <w:r>
        <w:rPr>
          <w:rFonts w:ascii="Arial" w:cs="Arial" w:eastAsia="Arial" w:hAnsi="Arial"/>
          <w:sz w:val="22"/>
          <w:szCs w:val="22"/>
        </w:rPr>
        <w:t xml:space="preserve">Listening to all the speeches delivered by FIF stalwarts at the Assembly, it was quite clear that opinions differed widely and that a generally agreed strategy for action failed to materialise (unless doing nothing counts as a strategy). The organisation undoubtedly is divided as to what it should do. Forward In Faith may indeed be its title, but forward by means of an agreed strategy is not something that it can claim to have made its own.</w:t>
      </w:r>
    </w:p>
    <w:p>
      <w:pPr>
        <w:spacing w:after="160"/>
      </w:pPr>
      <w:r>
        <w:rPr>
          <w:rFonts w:ascii="Arial" w:cs="Arial" w:eastAsia="Arial" w:hAnsi="Arial"/>
          <w:sz w:val="22"/>
          <w:szCs w:val="22"/>
        </w:rPr>
        <w:t xml:space="preserve">Before it becomes possible to indicate what strategy Forward In Faith should take, there are three questions of immediate import that need to be addressed.</w:t>
      </w:r>
    </w:p>
    <w:p>
      <w:pPr>
        <w:spacing w:after="160"/>
      </w:pPr>
      <w:r>
        <w:rPr>
          <w:rFonts w:ascii="Arial" w:cs="Arial" w:eastAsia="Arial" w:hAnsi="Arial"/>
          <w:sz w:val="22"/>
          <w:szCs w:val="22"/>
        </w:rPr>
        <w:t xml:space="preserve">Can (or will) anything be done to improve the Code of Practice (COP)?</w:t>
      </w:r>
    </w:p>
    <w:p>
      <w:pPr>
        <w:spacing w:after="160"/>
      </w:pPr>
      <w:r>
        <w:rPr>
          <w:rFonts w:ascii="Arial" w:cs="Arial" w:eastAsia="Arial" w:hAnsi="Arial"/>
          <w:sz w:val="22"/>
          <w:szCs w:val="22"/>
        </w:rPr>
        <w:t xml:space="preserve">As a result of the recent decision taken by General Synod, the proposed COP and its accompanying legislation now have to go to the Synod's Revision Committee where they will be scrutinized in detail and amended to a greater or lesser degree as the majority of members of the Committee think fit.</w:t>
      </w:r>
    </w:p>
    <w:p>
      <w:pPr>
        <w:spacing w:after="160"/>
      </w:pPr>
      <w:r>
        <w:rPr>
          <w:rFonts w:ascii="Arial" w:cs="Arial" w:eastAsia="Arial" w:hAnsi="Arial"/>
          <w:sz w:val="22"/>
          <w:szCs w:val="22"/>
        </w:rPr>
        <w:t xml:space="preserve">There was at the Assembly a lot of wishful speculation as to what might happen in the revising process. Delegates hazarded guesses that the COP would indeed be amended or even thrown out and replaced by something even worse than it is now. Though there was solid agreement at the Assembly that "the code of practice will not do" under any circumstances, there was no consensus as to what would emerge from the Revision Committee.</w:t>
      </w:r>
    </w:p>
    <w:p>
      <w:pPr>
        <w:spacing w:after="160"/>
      </w:pPr>
      <w:r>
        <w:rPr>
          <w:rFonts w:ascii="Arial" w:cs="Arial" w:eastAsia="Arial" w:hAnsi="Arial"/>
          <w:sz w:val="22"/>
          <w:szCs w:val="22"/>
        </w:rPr>
        <w:t xml:space="preserve">Heroic efforts by traditionalists forming a minority on the Committee might help to bring about a few minor changes to their benefit, but that is all that can be hoped for. But even were a miracle to result in major changes to the COP, it would still be completely unacceptable to rank-and-file FIF members generally. Victors' justice never favours the vanquished (in this case traditionalists). While the majority on the Committee will be determined to have their way by superior voting power rather than by seeking some form of agreement with or by conceding concessions to the minority, FIF will be seen by many as using its time profitlessly through the medium of the Catholic Group in participating in the work of the Revision Committee or, for that matter, in making submissions for consideration by the Committee.</w:t>
      </w:r>
    </w:p>
    <w:p>
      <w:pPr>
        <w:spacing w:after="160"/>
      </w:pPr>
      <w:r>
        <w:rPr>
          <w:rFonts w:ascii="Arial" w:cs="Arial" w:eastAsia="Arial" w:hAnsi="Arial"/>
          <w:sz w:val="22"/>
          <w:szCs w:val="22"/>
        </w:rPr>
        <w:t xml:space="preserve">Is there any reason to hope that the next General Synod will be more sympathetic to the concerns and needs of traditionalists than the present General Synod.</w:t>
      </w:r>
    </w:p>
    <w:p>
      <w:pPr>
        <w:spacing w:after="160"/>
      </w:pPr>
      <w:r>
        <w:rPr>
          <w:rFonts w:ascii="Arial" w:cs="Arial" w:eastAsia="Arial" w:hAnsi="Arial"/>
          <w:sz w:val="22"/>
          <w:szCs w:val="22"/>
        </w:rPr>
        <w:t xml:space="preserve">It is true that a considerable number of delegates at the Assembly favoured a strategy of winning more seats on the next Synod when fresh elections will be held in about eighteen months time. Notably, there were calls that the present Catholic Group in General Synod should be strongly supported by traditionalists and that strenuous efforts should be made to increase its number in the next Synod.</w:t>
      </w:r>
    </w:p>
    <w:p>
      <w:pPr>
        <w:spacing w:after="160"/>
      </w:pPr>
      <w:r>
        <w:rPr>
          <w:rFonts w:ascii="Arial" w:cs="Arial" w:eastAsia="Arial" w:hAnsi="Arial"/>
          <w:sz w:val="22"/>
          <w:szCs w:val="22"/>
        </w:rPr>
        <w:t xml:space="preserve">We have to ask to what purpose this strategy would bring about, were it successful.</w:t>
      </w:r>
    </w:p>
    <w:p>
      <w:pPr>
        <w:spacing w:after="160"/>
      </w:pPr>
      <w:r>
        <w:rPr>
          <w:rFonts w:ascii="Arial" w:cs="Arial" w:eastAsia="Arial" w:hAnsi="Arial"/>
          <w:sz w:val="22"/>
          <w:szCs w:val="22"/>
        </w:rPr>
        <w:t xml:space="preserve">Assuming that some more traditionalists - Catholic or Conservative Evangelical - were elected - probably more likely in the House of Laity than the other two houses, the best that could be hoped for in a new Synod would be that the proposed legislation on women bishops (which would be carried over from the present Synod) however inadequate, would fail the two thirds voting requirement in at least one of the three houses.</w:t>
      </w:r>
    </w:p>
    <w:p>
      <w:pPr>
        <w:spacing w:after="160"/>
      </w:pPr>
      <w:r>
        <w:rPr>
          <w:rFonts w:ascii="Arial" w:cs="Arial" w:eastAsia="Arial" w:hAnsi="Arial"/>
          <w:sz w:val="22"/>
          <w:szCs w:val="22"/>
        </w:rPr>
        <w:t xml:space="preserve">The liberal/revisionist tide is running strongly in England as in North America and is unlikely to be abated in the expected future. On the assumption that the present proposals fail to pass this two-thirds hurdle, we can be sure that similar proposals will be introduced in the next-but-one Synod if not the next Synod as would other unwelcome innovations in the liberal/revisionist agenda. For FIF working through the medium of the Catholic Group in Synod even enlarged as it might be, to try to slow down such legislative developments seems, not to put a fine gloss on it, a waste of time.</w:t>
      </w:r>
    </w:p>
    <w:p>
      <w:pPr>
        <w:spacing w:after="160"/>
      </w:pPr>
      <w:r>
        <w:rPr>
          <w:rFonts w:ascii="Arial" w:cs="Arial" w:eastAsia="Arial" w:hAnsi="Arial"/>
          <w:sz w:val="22"/>
          <w:szCs w:val="22"/>
        </w:rPr>
        <w:t xml:space="preserve">When Jonathan Baker withdrew from membership of the Bishop of Manchester's Legislative Drafting Group in July 2008, he realised immediately that unless the terms of the LDG were changed from formulating a COP, it could never produce a structured solution that would satisfy traditionalists, and so it has turned out.</w:t>
      </w:r>
    </w:p>
    <w:p>
      <w:pPr>
        <w:spacing w:after="160"/>
      </w:pPr>
      <w:r>
        <w:rPr>
          <w:rFonts w:ascii="Arial" w:cs="Arial" w:eastAsia="Arial" w:hAnsi="Arial"/>
          <w:sz w:val="22"/>
          <w:szCs w:val="22"/>
        </w:rPr>
        <w:t xml:space="preserve">The truth of the matter is that FIF is totally unrealistic if it believes at this late hour that it can obtain a structured solution for traditionalists regarding women bishops, given the form of synodical government which encumbers in the C. of E. now and which will do so in the foreseeable future. FIF has to face up to the unpalatable fact that the legislative process will never deliver a settlement acceptable to traditionalists. Until it does, it continues to engage in fruitless discussion at annual assemblies causing increasing disillusions and dashed hopes among its members.</w:t>
      </w:r>
    </w:p>
    <w:p>
      <w:pPr>
        <w:spacing w:after="160"/>
      </w:pPr>
      <w:r>
        <w:rPr>
          <w:rFonts w:ascii="Arial" w:cs="Arial" w:eastAsia="Arial" w:hAnsi="Arial"/>
          <w:sz w:val="22"/>
          <w:szCs w:val="22"/>
        </w:rPr>
        <w:t xml:space="preserve">Is it still possible at this late hour for the members of FIF to achieve an "equal and honoured place in the C. of E?</w:t>
      </w:r>
    </w:p>
    <w:p>
      <w:pPr>
        <w:spacing w:after="160"/>
      </w:pPr>
      <w:r>
        <w:rPr>
          <w:rFonts w:ascii="Arial" w:cs="Arial" w:eastAsia="Arial" w:hAnsi="Arial"/>
          <w:sz w:val="22"/>
          <w:szCs w:val="22"/>
        </w:rPr>
        <w:t xml:space="preserve">The phrase, "an equal and honoured place", is one that seems to crop up at FIF gatherings not infrequently. What does it really mean? Precisely what is FIF asking on behalf of its members and for other traditionalists? Is it asking for some kind of parity of esteem with the large majority comprising liberals and revisionists that have destroyed any claim that the C. of E. might have had in being part of one holy catholic and apostolic church?</w:t>
      </w:r>
    </w:p>
    <w:p>
      <w:pPr>
        <w:spacing w:after="160"/>
      </w:pPr>
      <w:r>
        <w:rPr>
          <w:rFonts w:ascii="Arial" w:cs="Arial" w:eastAsia="Arial" w:hAnsi="Arial"/>
          <w:sz w:val="22"/>
          <w:szCs w:val="22"/>
        </w:rPr>
        <w:t xml:space="preserve">Those of us who are older will readily acknowledge that the C. of E. has changed out of all recognition compared with forty or fifty years ago when the Book of Common Prayer and its constituent services of divine worship were used in the vast majority of English churches. To those who say that they wish to stay, come what may, in the C. of E. in its revisionist decline, we have to remind them that the "old" C. of E. no longer exists.</w:t>
      </w:r>
    </w:p>
    <w:p>
      <w:pPr>
        <w:spacing w:after="160"/>
      </w:pPr>
      <w:r>
        <w:rPr>
          <w:rFonts w:ascii="Arial" w:cs="Arial" w:eastAsia="Arial" w:hAnsi="Arial"/>
          <w:sz w:val="22"/>
          <w:szCs w:val="22"/>
        </w:rPr>
        <w:t xml:space="preserve">It is therefore impossible to achieve by synodical legislation any parity of esteem that might have been achievable before the rot set in. The pipedream of "equal and honoured status" needs to be dispatched by Forward In Faith as an unrealisable fantasy.</w:t>
      </w:r>
    </w:p>
    <w:p>
      <w:pPr>
        <w:spacing w:after="160"/>
      </w:pPr>
      <w:r>
        <w:rPr>
          <w:rFonts w:ascii="Arial" w:cs="Arial" w:eastAsia="Arial" w:hAnsi="Arial"/>
          <w:sz w:val="22"/>
          <w:szCs w:val="22"/>
        </w:rPr>
        <w:t xml:space="preserve">A realistic strategy</w:t>
      </w:r>
    </w:p>
    <w:p>
      <w:pPr>
        <w:spacing w:after="160"/>
      </w:pPr>
      <w:r>
        <w:rPr>
          <w:rFonts w:ascii="Arial" w:cs="Arial" w:eastAsia="Arial" w:hAnsi="Arial"/>
          <w:sz w:val="22"/>
          <w:szCs w:val="22"/>
        </w:rPr>
        <w:t xml:space="preserve">As several speakers at the Special Assembly conceded, women bishops are coming sooner or later. When they are consecrated as bishops, the integrity of the apostolic ministry as understood by and within the C. of E. since the Reformation will have been broken. Whether or not special structured provision is made for traditionalists, the C. of E. will become if it has not done so already _ a non-catholic and - as Conservative Evangelicals - would see it, a non-biblical and post-Christian sect.</w:t>
      </w:r>
    </w:p>
    <w:p>
      <w:pPr>
        <w:spacing w:after="160"/>
      </w:pPr>
      <w:r>
        <w:rPr>
          <w:rFonts w:ascii="Arial" w:cs="Arial" w:eastAsia="Arial" w:hAnsi="Arial"/>
          <w:sz w:val="22"/>
          <w:szCs w:val="22"/>
        </w:rPr>
        <w:t xml:space="preserve">Given the direction in which the C. of E. is remorselessly moving, FIF would be advised to abandon attempts to achieve a structured provision using this synodical process. For reasons given above, this failed process is getting those opposed to the consecration of women as bishops and the ordination of women as priests nowhere.</w:t>
      </w:r>
    </w:p>
    <w:p>
      <w:pPr>
        <w:spacing w:after="160"/>
      </w:pPr>
      <w:r>
        <w:rPr>
          <w:rFonts w:ascii="Arial" w:cs="Arial" w:eastAsia="Arial" w:hAnsi="Arial"/>
          <w:sz w:val="22"/>
          <w:szCs w:val="22"/>
        </w:rPr>
        <w:t xml:space="preserve">If FIF terminates its longstanding aim in trying to get a settlement for traditionalists by synodical means, what could take its place? The response has to be direct action, a type of action that has been used effectively in North America and elsewhere.</w:t>
      </w:r>
    </w:p>
    <w:p>
      <w:pPr>
        <w:spacing w:after="160"/>
      </w:pPr>
      <w:r>
        <w:rPr>
          <w:rFonts w:ascii="Arial" w:cs="Arial" w:eastAsia="Arial" w:hAnsi="Arial"/>
          <w:sz w:val="22"/>
          <w:szCs w:val="22"/>
        </w:rPr>
        <w:t xml:space="preserve">In England the constitutional position whereby the C. of E. is "by law established", creates an impediment for individual churches. As each parish with its church building and incumbent represents the Church in any given neighbourhood, no parish can opt out of its obligation to serve all the people living there, people who are in theory at least its parishioners. So unless a legal settlement is reached which is agreed by traditionalists and liberals/revisionists, Resolution C parishes and/or FIF-affilated parishes cannot cease to belong to the C. of E. as they do at present.</w:t>
      </w:r>
    </w:p>
    <w:p>
      <w:pPr>
        <w:spacing w:after="160"/>
      </w:pPr>
      <w:r>
        <w:rPr>
          <w:rFonts w:ascii="Arial" w:cs="Arial" w:eastAsia="Arial" w:hAnsi="Arial"/>
          <w:sz w:val="22"/>
          <w:szCs w:val="22"/>
        </w:rPr>
        <w:t xml:space="preserve">Some years ago one of the leading spokesmen of FIF suggested that if an independent province was not offered traditionalists, FIF "would take it". The meaning of this was never made clear. That FIF could establish its own province alongside those of Canterbury and York was soon seen to be impossible, and the original suggestion a touch of rhetoric. The legal constraints on action of this kind were just too many.</w:t>
      </w:r>
    </w:p>
    <w:p>
      <w:pPr>
        <w:spacing w:after="160"/>
      </w:pPr>
      <w:r>
        <w:rPr>
          <w:rFonts w:ascii="Arial" w:cs="Arial" w:eastAsia="Arial" w:hAnsi="Arial"/>
          <w:sz w:val="22"/>
          <w:szCs w:val="22"/>
        </w:rPr>
        <w:t xml:space="preserve">However, FIF has been remiss over the years in not working out how the idea of "a church within a church" might be formulated with FIF taking on the role of "proto-province". Admittedly, it has taken what many would see as half-hearted steps to end its regional-dean system and replace it with four episcopal areas based on the areas covered by the three PEVs and the Bishop of Fulham. A proto-province based in England would be not so much as a church within a church as "a proto-province within the provinces of Canterbury and York". Such an institution, though keeping within existing legal constraints, might even constitute the notion of an episcopal society, an idea that has recently been suggested in the second report of the LDG.</w:t>
      </w:r>
    </w:p>
    <w:p>
      <w:pPr>
        <w:spacing w:after="160"/>
      </w:pPr>
      <w:r>
        <w:rPr>
          <w:rFonts w:ascii="Arial" w:cs="Arial" w:eastAsia="Arial" w:hAnsi="Arial"/>
          <w:sz w:val="22"/>
          <w:szCs w:val="22"/>
        </w:rPr>
        <w:t xml:space="preserve">In an article like this where a modicum of brevity is needed, an identification of other possible forms of direct action is not something that can be addressed here, but may well form the subject of future reflection.</w:t>
      </w:r>
    </w:p>
    <w:p>
      <w:pPr>
        <w:spacing w:after="160"/>
      </w:pPr>
      <w:r>
        <w:rPr>
          <w:rFonts w:ascii="Arial" w:cs="Arial" w:eastAsia="Arial" w:hAnsi="Arial"/>
          <w:sz w:val="22"/>
          <w:szCs w:val="22"/>
        </w:rPr>
        <w:t xml:space="preserve">Postscript</w:t>
      </w:r>
    </w:p>
    <w:p>
      <w:pPr>
        <w:spacing w:after="160"/>
      </w:pPr>
      <w:r>
        <w:rPr>
          <w:rFonts w:ascii="Arial" w:cs="Arial" w:eastAsia="Arial" w:hAnsi="Arial"/>
          <w:sz w:val="22"/>
          <w:szCs w:val="22"/>
        </w:rPr>
        <w:t xml:space="preserve">To sum up, FIF is split down the middle over the strategy it should take. On the one hand there is the approach of the Vice Chairman of FIF, Anne Williams, who maintains that traditionalists should hang in there and hope for something to come from the tortuous legislative process which will be acceptable to traditionalists who desperately want to stay in the C. of E. On the other hand there are the Jonathan Bakers of this organisation who want to withdraw from the legislative process because it is not getting it anywhere. At least one commentator knows in what direction he wants FIF to go.</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FUTURE STRATEGY SHOULD FORWARD IN FAITH UK ADOPT?</dc:title>
  <dc:creator>VirtueOnline Archive</dc:creator>
  <cp:lastModifiedBy>Un-named</cp:lastModifiedBy>
  <cp:revision>1</cp:revision>
  <dcterms:created xsi:type="dcterms:W3CDTF">2026-04-22T11:54:57.069Z</dcterms:created>
  <dcterms:modified xsi:type="dcterms:W3CDTF">2026-04-22T11:54:57.069Z</dcterms:modified>
</cp:coreProperties>
</file>

<file path=docProps/custom.xml><?xml version="1.0" encoding="utf-8"?>
<Properties xmlns="http://schemas.openxmlformats.org/officeDocument/2006/custom-properties" xmlns:vt="http://schemas.openxmlformats.org/officeDocument/2006/docPropsVTypes"/>
</file>