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VICTORIOUS FAITH COALITION - BY MARTIN L. SAX</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MARTIN L. SAX</w:t>
      </w:r>
    </w:p>
    <w:p>
      <w:pPr>
        <w:spacing w:after="160"/>
      </w:pPr>
      <w:r>
        <w:rPr>
          <w:rFonts w:ascii="Arial" w:cs="Arial" w:eastAsia="Arial" w:hAnsi="Arial"/>
          <w:sz w:val="22"/>
          <w:szCs w:val="22"/>
        </w:rPr>
        <w:t xml:space="preserve">UPI guest columnist</w:t>
      </w:r>
    </w:p>
    <w:p>
      <w:pPr>
        <w:spacing w:after="160"/>
      </w:pPr>
      <w:r>
        <w:rPr>
          <w:rFonts w:ascii="Arial" w:cs="Arial" w:eastAsia="Arial" w:hAnsi="Arial"/>
          <w:sz w:val="22"/>
          <w:szCs w:val="22"/>
        </w:rPr>
        <w:t xml:space="preserve">11/4/2004</w:t>
      </w:r>
    </w:p>
    <w:p>
      <w:pPr>
        <w:spacing w:after="160"/>
      </w:pPr>
      <w:r>
        <w:rPr>
          <w:rFonts w:ascii="Arial" w:cs="Arial" w:eastAsia="Arial" w:hAnsi="Arial"/>
          <w:sz w:val="22"/>
          <w:szCs w:val="22"/>
        </w:rPr>
        <w:t xml:space="preserve">Ten years ago, prominent Catholic and conservative Protestant personalities published a stunning statement titled, Evangelicals and Catholics Together: The Christian Mission in the Third Millennium. Its goals are well worth remembering now that theologically orthodox Christians proved instrumental in President George W. Bush's election victory Tuesday.</w:t>
      </w:r>
    </w:p>
    <w:p>
      <w:pPr>
        <w:spacing w:after="160"/>
      </w:pPr>
      <w:r>
        <w:rPr>
          <w:rFonts w:ascii="Arial" w:cs="Arial" w:eastAsia="Arial" w:hAnsi="Arial"/>
          <w:sz w:val="22"/>
          <w:szCs w:val="22"/>
        </w:rPr>
        <w:t xml:space="preserve">In this paper, which appeared in the May 1994 edition of the monthly journal, First Things, these scholars affirmed their "common convictions about Christian faith and mission." They also declared, "We are bound together in contending against all that opposes Christ and his cause."</w:t>
      </w:r>
    </w:p>
    <w:p>
      <w:pPr>
        <w:spacing w:after="160"/>
      </w:pPr>
      <w:r>
        <w:rPr>
          <w:rFonts w:ascii="Arial" w:cs="Arial" w:eastAsia="Arial" w:hAnsi="Arial"/>
          <w:sz w:val="22"/>
          <w:szCs w:val="22"/>
        </w:rPr>
        <w:t xml:space="preserve">"Our goals are: to secure due process of law for the unborn," the paper went on. "Abortion is the leading edge of an encroaching culture of death... We will do all in our power to resist proposals for euthanasia, eugenics, and population control that exploit the vulnerable, corrupt the integrity of medicine, deprave our culture, and betray the moral truths of our constitutional order."</w:t>
      </w:r>
    </w:p>
    <w:p>
      <w:pPr>
        <w:spacing w:after="160"/>
      </w:pPr>
      <w:r>
        <w:rPr>
          <w:rFonts w:ascii="Arial" w:cs="Arial" w:eastAsia="Arial" w:hAnsi="Arial"/>
          <w:sz w:val="22"/>
          <w:szCs w:val="22"/>
        </w:rPr>
        <w:t xml:space="preserve">"We contend together against the widespread pornography in our society, along with the celebration of violence, sexual depravity, and antireligious bigotry in the entertainment media."</w:t>
      </w:r>
    </w:p>
    <w:p>
      <w:pPr>
        <w:spacing w:after="160"/>
      </w:pPr>
      <w:r>
        <w:rPr>
          <w:rFonts w:ascii="Arial" w:cs="Arial" w:eastAsia="Arial" w:hAnsi="Arial"/>
          <w:sz w:val="22"/>
          <w:szCs w:val="22"/>
        </w:rPr>
        <w:t xml:space="preserve">The results of Tuesday's elections show that this alliance between Catholics and evangelicals has taken deep roots. "It has strengthened," rejoiced the Rev. Richard John Neuhaus, a former Lutheran pastor and now a Catholic priest, and editor-in-chief of First Things. Neuhaus was one of the fathers of this movement, along with the Prison Fellowship's Charles Colson, Cardinal Avery Dulles, the Rev. Richard Land of the Southern Baptist Convention, and others.</w:t>
      </w:r>
    </w:p>
    <w:p>
      <w:pPr>
        <w:spacing w:after="160"/>
      </w:pPr>
      <w:r>
        <w:rPr>
          <w:rFonts w:ascii="Arial" w:cs="Arial" w:eastAsia="Arial" w:hAnsi="Arial"/>
          <w:sz w:val="22"/>
          <w:szCs w:val="22"/>
        </w:rPr>
        <w:t xml:space="preserve">Exit polls taken Tuesday night by beliefnet, an internet publication, prove his point: A 56 percent majority of Christians of all stripes voted for Bush. They included 53 percent of all white Catholics and a whopping 76 percent of evangelicals and born-again Christians.</w:t>
      </w:r>
    </w:p>
    <w:p>
      <w:pPr>
        <w:spacing w:after="160"/>
      </w:pPr>
      <w:r>
        <w:rPr>
          <w:rFonts w:ascii="Arial" w:cs="Arial" w:eastAsia="Arial" w:hAnsi="Arial"/>
          <w:sz w:val="22"/>
          <w:szCs w:val="22"/>
        </w:rPr>
        <w:t xml:space="preserve">In line with pre-election forecasts by other pollsters, the ballot proved value-driven, according to the beliefnet survey. Indeed, reported CNN, the first voter interviewed after leaving a polling station in West Palm Beach, Fla., said he had chosen Bush "because of values."</w:t>
      </w:r>
    </w:p>
    <w:p>
      <w:pPr>
        <w:spacing w:after="160"/>
      </w:pPr>
      <w:r>
        <w:rPr>
          <w:rFonts w:ascii="Arial" w:cs="Arial" w:eastAsia="Arial" w:hAnsi="Arial"/>
          <w:sz w:val="22"/>
          <w:szCs w:val="22"/>
        </w:rPr>
        <w:t xml:space="preserve">Next to terrorism (85 percent), moral values (78 percent) mattered most in the decision to re-elect Bush, the beliefnet survey showed.</w:t>
      </w:r>
    </w:p>
    <w:p>
      <w:pPr>
        <w:spacing w:after="160"/>
      </w:pPr>
      <w:r>
        <w:rPr>
          <w:rFonts w:ascii="Arial" w:cs="Arial" w:eastAsia="Arial" w:hAnsi="Arial"/>
          <w:sz w:val="22"/>
          <w:szCs w:val="22"/>
        </w:rPr>
        <w:t xml:space="preserve">While Neuhaus, president of the New York-based Institute on Religion and Public Life, cautioned that Christians were engaged in a "permanent struggle," in which the church was by definition "a pro-life movement," the Rev. Richard Cizik interpreted the election results as "a clear sign of a turnaround."</w:t>
      </w:r>
    </w:p>
    <w:p>
      <w:pPr>
        <w:spacing w:after="160"/>
      </w:pPr>
      <w:r>
        <w:rPr>
          <w:rFonts w:ascii="Arial" w:cs="Arial" w:eastAsia="Arial" w:hAnsi="Arial"/>
          <w:sz w:val="22"/>
          <w:szCs w:val="22"/>
        </w:rPr>
        <w:t xml:space="preserve">Cizik, the Washington-based vice president of the National Association of Evangelicals, smiled at the "wonderful irony that the Massachusetts Supreme Court doomed a Massachusetts man's presidential campaign."</w:t>
      </w:r>
    </w:p>
    <w:p>
      <w:pPr>
        <w:spacing w:after="160"/>
      </w:pPr>
      <w:r>
        <w:rPr>
          <w:rFonts w:ascii="Arial" w:cs="Arial" w:eastAsia="Arial" w:hAnsi="Arial"/>
          <w:sz w:val="22"/>
          <w:szCs w:val="22"/>
        </w:rPr>
        <w:t xml:space="preserve">The inference here was that the U.S. electorate turned against Sen. John Kerry because the Massachusetts Court's decision to legalize same-sex marriages.</w:t>
      </w:r>
    </w:p>
    <w:p>
      <w:pPr>
        <w:spacing w:after="160"/>
      </w:pPr>
      <w:r>
        <w:rPr>
          <w:rFonts w:ascii="Arial" w:cs="Arial" w:eastAsia="Arial" w:hAnsi="Arial"/>
          <w:sz w:val="22"/>
          <w:szCs w:val="22"/>
        </w:rPr>
        <w:t xml:space="preserve">Showing that the NAE is by no means a partisan organization, however, Cizik expressed hope that evangelicals will now be able to persuade the Bush administration of the necessity of causes that have not been much on its radar screen thus far: "We would like to see a stewardship act against climate change, proving that one can be pro-business and pro-environment at the same time."</w:t>
      </w:r>
    </w:p>
    <w:p>
      <w:pPr>
        <w:spacing w:after="160"/>
      </w:pPr>
      <w:r>
        <w:rPr>
          <w:rFonts w:ascii="Arial" w:cs="Arial" w:eastAsia="Arial" w:hAnsi="Arial"/>
          <w:sz w:val="22"/>
          <w:szCs w:val="22"/>
        </w:rPr>
        <w:t xml:space="preserve">Curiously, on Election Day there had been considerable jitters over whether the predicted coalition between Catholics and evangelicals would hold. One evangelical leader became very worried when some of his coreligionists from around the country told him by telephone they had voted for Kerry in what he termed the flawed assumption that the Democratic candidate would to a better job fighting poverty - and poverty was a major cause of abortions.</w:t>
      </w:r>
    </w:p>
    <w:p>
      <w:pPr>
        <w:spacing w:after="160"/>
      </w:pPr>
      <w:r>
        <w:rPr>
          <w:rFonts w:ascii="Arial" w:cs="Arial" w:eastAsia="Arial" w:hAnsi="Arial"/>
          <w:sz w:val="22"/>
          <w:szCs w:val="22"/>
        </w:rPr>
        <w:t xml:space="preserve">Based on these calls, this evangelical predicted gloomily that the U.S. Supreme Court would soon have a pro-abortion rights majority. Instead of fighting the culture of death, conservatives in their complacency would thus contribute to ending the current momentum of the pro-life movement, a momentum manifest in several surveys showing that almost two-thirds of all Americans now take a negative view of abortions.</w:t>
      </w:r>
    </w:p>
    <w:p>
      <w:pPr>
        <w:spacing w:after="160"/>
      </w:pPr>
      <w:r>
        <w:rPr>
          <w:rFonts w:ascii="Arial" w:cs="Arial" w:eastAsia="Arial" w:hAnsi="Arial"/>
          <w:sz w:val="22"/>
          <w:szCs w:val="22"/>
        </w:rPr>
        <w:t xml:space="preserve">Does Tuesday's election result represent a Christian victory in the inner-American culture war, then? Though "greatly relieved," the Rev. Gerald McDermott, a conservative Episcopal theologian, cautioned, "Our sinking ship has been given a few more years to stay afloat."</w:t>
      </w:r>
    </w:p>
    <w:p>
      <w:pPr>
        <w:spacing w:after="160"/>
      </w:pPr>
      <w:r>
        <w:rPr>
          <w:rFonts w:ascii="Arial" w:cs="Arial" w:eastAsia="Arial" w:hAnsi="Arial"/>
          <w:sz w:val="22"/>
          <w:szCs w:val="22"/>
        </w:rPr>
        <w:t xml:space="preserve">McDermott compared America's situation after the 2004 elections with a theme running through the Old Testament: "God gave Israel a stay not because it was so good, but in order to call it to repentance."</w:t>
      </w:r>
    </w:p>
    <w:p>
      <w:pPr>
        <w:spacing w:after="160"/>
      </w:pPr>
      <w:r>
        <w:rPr>
          <w:rFonts w:ascii="Arial" w:cs="Arial" w:eastAsia="Arial" w:hAnsi="Arial"/>
          <w:sz w:val="22"/>
          <w:szCs w:val="22"/>
        </w:rPr>
        <w:t xml:space="preserve">The following column was penned by guest columnist Martin L. Sax, who is standing in for Uwe Siemon-Netto who is teaching for three weeks at Hillsdale College.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VICTORIOUS FAITH COALITION - BY MARTIN L. SAX</dc:title>
  <dc:creator>VirtueOnline Archive</dc:creator>
  <cp:lastModifiedBy>Un-named</cp:lastModifiedBy>
  <cp:revision>1</cp:revision>
  <dcterms:created xsi:type="dcterms:W3CDTF">2026-04-22T11:54:06.551Z</dcterms:created>
  <dcterms:modified xsi:type="dcterms:W3CDTF">2026-04-22T11:54:06.551Z</dcterms:modified>
</cp:coreProperties>
</file>

<file path=docProps/custom.xml><?xml version="1.0" encoding="utf-8"?>
<Properties xmlns="http://schemas.openxmlformats.org/officeDocument/2006/custom-properties" xmlns:vt="http://schemas.openxmlformats.org/officeDocument/2006/docPropsVTypes"/>
</file>