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FAIRFAX JUDGE RULES IN FAVOR OF ADV MEMBER</w:t>
      </w:r>
    </w:p>
    <w:p>
      <w:pPr>
        <w:pBdr>
          <w:bottom w:val="single" w:color="AAAAAA" w:sz="6"/>
        </w:pBdr>
        <w:spacing w:after="200" w:before="0"/>
      </w:pPr>
    </w:p>
    <w:p>
      <w:pPr>
        <w:spacing w:after="160"/>
      </w:pPr>
      <w:r>
        <w:rPr>
          <w:rFonts w:ascii="Arial" w:cs="Arial" w:eastAsia="Arial" w:hAnsi="Arial"/>
          <w:sz w:val="22"/>
          <w:szCs w:val="22"/>
        </w:rPr>
        <w:t xml:space="preserve">Ruling Confirms That Truro Church Owns Land Given by Christ the Redeemer Episcopal</w:t>
      </w:r>
    </w:p>
    <w:p>
      <w:pPr>
        <w:spacing w:after="160"/>
      </w:pPr>
      <w:r>
        <w:rPr>
          <w:rFonts w:ascii="Arial" w:cs="Arial" w:eastAsia="Arial" w:hAnsi="Arial"/>
          <w:sz w:val="22"/>
          <w:szCs w:val="22"/>
        </w:rPr>
        <w:t xml:space="preserve">FAIRAX, Va. (October 14, 2008) - The Anglican District of Virginia (ADV) responded to the Fairfax County Circuit Court ruling issued today that found that a parcel of property that once belonged to Christ the Redeemer Episcopal Church was properly deeded to Truro Church trustees, and as a result, is covered by the Virginia Division Statute.</w:t>
      </w:r>
    </w:p>
    <w:p>
      <w:pPr>
        <w:spacing w:after="160"/>
      </w:pPr>
      <w:r>
        <w:rPr>
          <w:rFonts w:ascii="Arial" w:cs="Arial" w:eastAsia="Arial" w:hAnsi="Arial"/>
          <w:sz w:val="22"/>
          <w:szCs w:val="22"/>
        </w:rPr>
        <w:t xml:space="preserve">"We are pleased with today's ruling, which found that the intent of Christ the Redeemer Church , a former mission of Truro , was to give its property, a parcel of vacant land, to Truro Church. This ruling confirms that Truro Church owns the land, and that it is to be considered under the Virginia Division Statute, which our congregations have successfully invoked in our defense," said ADV Vice-Chairman Jim Oakes. Christ the Redeemer and Truro Church are both ADV members.</w:t>
      </w:r>
    </w:p>
    <w:p>
      <w:pPr>
        <w:spacing w:after="160"/>
      </w:pPr>
      <w:r>
        <w:rPr>
          <w:rFonts w:ascii="Arial" w:cs="Arial" w:eastAsia="Arial" w:hAnsi="Arial"/>
          <w:sz w:val="22"/>
          <w:szCs w:val="22"/>
        </w:rPr>
        <w:t xml:space="preserve">On April 3, 2008, Judge Bellows issued a landmark ruling that acknowledged a division within The Episcopal Church, the Diocese of Virginia and the larger Anglican Communion, and that the Anglican congregations in Virginia could invoke the Virginia Division Statute (Virginia Code § 57-9) in their defense.</w:t>
      </w:r>
    </w:p>
    <w:p>
      <w:pPr>
        <w:spacing w:after="160"/>
      </w:pPr>
      <w:r>
        <w:rPr>
          <w:rFonts w:ascii="Arial" w:cs="Arial" w:eastAsia="Arial" w:hAnsi="Arial"/>
          <w:sz w:val="22"/>
          <w:szCs w:val="22"/>
        </w:rPr>
        <w:t xml:space="preserve">The Virginia Division Statute states that the majority of the church is entitled to its property when a group of congregations divide from the denomination. On June 27, 2008, Judge Bellows issued a ruling that confirmed the constitutionality of Virginia Division Statute.</w:t>
      </w:r>
    </w:p>
    <w:p>
      <w:pPr>
        <w:spacing w:after="160"/>
      </w:pPr>
      <w:r>
        <w:rPr>
          <w:rFonts w:ascii="Arial" w:cs="Arial" w:eastAsia="Arial" w:hAnsi="Arial"/>
          <w:sz w:val="22"/>
          <w:szCs w:val="22"/>
        </w:rPr>
        <w:t xml:space="preserve">The Episcopal Church and the Diocese abruptly broke off settlement negotiations in January 2007 and filed lawsuits against the Virginia churches, their ministers and their vestries. The decision of The Episcopal Church and the Diocese to redefine and reinterpret Scripture caused the 11 Anglican churches to sever their ties.</w:t>
      </w:r>
    </w:p>
    <w:p>
      <w:pPr>
        <w:spacing w:after="160"/>
      </w:pPr>
      <w:r>
        <w:rPr>
          <w:rFonts w:ascii="Arial" w:cs="Arial" w:eastAsia="Arial" w:hAnsi="Arial"/>
          <w:sz w:val="22"/>
          <w:szCs w:val="22"/>
        </w:rPr>
        <w:t xml:space="preserve">---The Anglican District of Virginia (www.anglicandistrictofvirginia.org) is an association of Anglican congregations in Virginia . Its members are in full communion with constituent members of the Anglican Communion through its affiliation with the Convocation of Anglicans in North America (CANA), a missionary branch of the Church of Nigeria and other Anglican Archbishops. ADV members are a part of the worldwide Anglican Communion, a community of 77 million people. ADV is dedicated to fulfilling Christ's Great Commission to make disciples while actively serving in three main capacities: International Ministries, Evangelism, and Strengthening Families and Community. ADV is currently comprised of 23 member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Court rules church's land belongs to departed parish</w:t>
      </w:r>
    </w:p>
    <w:p>
      <w:pPr>
        <w:spacing w:after="160"/>
      </w:pPr>
      <w:r>
        <w:rPr>
          <w:rFonts w:ascii="Arial" w:cs="Arial" w:eastAsia="Arial" w:hAnsi="Arial"/>
          <w:sz w:val="22"/>
          <w:szCs w:val="22"/>
        </w:rPr>
        <w:t xml:space="preserve">by Julia Duin</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http://www.washingtontimes.com/news/2008/oct/15/court-rules-churchs-land-belongs-to-departed-paris</w:t>
      </w:r>
    </w:p>
    <w:p>
      <w:pPr>
        <w:spacing w:after="160"/>
      </w:pPr>
      <w:r>
        <w:rPr>
          <w:rFonts w:ascii="Arial" w:cs="Arial" w:eastAsia="Arial" w:hAnsi="Arial"/>
          <w:sz w:val="22"/>
          <w:szCs w:val="22"/>
        </w:rPr>
        <w:t xml:space="preserve">October 15, 2008</w:t>
      </w:r>
    </w:p>
    <w:p>
      <w:pPr>
        <w:spacing w:after="160"/>
      </w:pPr>
      <w:r>
        <w:rPr>
          <w:rFonts w:ascii="Arial" w:cs="Arial" w:eastAsia="Arial" w:hAnsi="Arial"/>
          <w:sz w:val="22"/>
          <w:szCs w:val="22"/>
        </w:rPr>
        <w:t xml:space="preserve">A Fairfax County judge ruled Tuesday that a piece of church property involved in a lawsuit pitting conservatives against liberals in the Episcopal Church belongs to the Truro Church in Fairfax, a leading traditional parish that left the denomination nearly two years ago.</w:t>
      </w:r>
    </w:p>
    <w:p>
      <w:pPr>
        <w:spacing w:after="160"/>
      </w:pPr>
      <w:r>
        <w:rPr>
          <w:rFonts w:ascii="Arial" w:cs="Arial" w:eastAsia="Arial" w:hAnsi="Arial"/>
          <w:sz w:val="22"/>
          <w:szCs w:val="22"/>
        </w:rPr>
        <w:t xml:space="preserve">Circuit Judge Randy I. Bellows spent less than three hours deciding the fate of a $1.2 million parcel of land that once belonged to Christ the Redeemer Church in Centreville , a daughter congregation of Truro. When Christ the Redeemer, Truro and nine other congregations left the Episcopal Church in late 2006 and early 2007, Christ the Redeemer deeded its property back to Truro.</w:t>
      </w:r>
    </w:p>
    <w:p>
      <w:pPr>
        <w:spacing w:after="160"/>
      </w:pPr>
      <w:r>
        <w:rPr>
          <w:rFonts w:ascii="Arial" w:cs="Arial" w:eastAsia="Arial" w:hAnsi="Arial"/>
          <w:sz w:val="22"/>
          <w:szCs w:val="22"/>
        </w:rPr>
        <w:t xml:space="preserve">That transaction, which has been contested by the Episcopal Diocese of Virginia, was valid, the judge ruled.</w:t>
      </w:r>
    </w:p>
    <w:p>
      <w:pPr>
        <w:spacing w:after="160"/>
      </w:pPr>
      <w:r>
        <w:rPr>
          <w:rFonts w:ascii="Arial" w:cs="Arial" w:eastAsia="Arial" w:hAnsi="Arial"/>
          <w:sz w:val="22"/>
          <w:szCs w:val="22"/>
        </w:rPr>
        <w:t xml:space="preserve">The hearing was the beginning of the last phase of a huge multiproperty lawsuit pitting the Episcopal Church and the Diocese of Virginia against the 11 departing conservative congregations. The final hearings concern a handful of properties that are in dispute between the Episcopal diocese and the Anglican District of Virginia (AD), the newly constituted organization for the caretakers.</w:t>
      </w:r>
    </w:p>
    <w:p>
      <w:pPr>
        <w:spacing w:after="160"/>
      </w:pPr>
      <w:r>
        <w:rPr>
          <w:rFonts w:ascii="Arial" w:cs="Arial" w:eastAsia="Arial" w:hAnsi="Arial"/>
          <w:sz w:val="22"/>
          <w:szCs w:val="22"/>
        </w:rPr>
        <w:t xml:space="preserve">"We are certainly pleased with the ruling," said Jim Oaks, AD vice chairman. "It was the intent of the donors of the property to deed the property and the assets back to Truro Church. The judge agreed with that in his ruling today."</w:t>
      </w:r>
    </w:p>
    <w:p>
      <w:pPr>
        <w:spacing w:after="160"/>
      </w:pPr>
      <w:r>
        <w:rPr>
          <w:rFonts w:ascii="Arial" w:cs="Arial" w:eastAsia="Arial" w:hAnsi="Arial"/>
          <w:sz w:val="22"/>
          <w:szCs w:val="22"/>
        </w:rPr>
        <w:t xml:space="preserve">The AD churches pulled out of the Episcopal Church because of differences in biblical interpretation and the 2003 consecration of the openly gay New Hampshire Bishop V. Gene Robinson.</w:t>
      </w:r>
    </w:p>
    <w:p>
      <w:pPr>
        <w:spacing w:after="160"/>
      </w:pPr>
      <w:r>
        <w:rPr>
          <w:rFonts w:ascii="Arial" w:cs="Arial" w:eastAsia="Arial" w:hAnsi="Arial"/>
          <w:sz w:val="22"/>
          <w:szCs w:val="22"/>
        </w:rPr>
        <w:t xml:space="preserve">The diocese and the Episcopal Church earlier hinted they would contest the elections by which the churches left the denomination. But after a series of hearings involving the two sides, Judge Bellows signed a Sept. 26 order saying the AD churches had proved to him all the votes were legally valid.</w:t>
      </w:r>
    </w:p>
    <w:p>
      <w:pPr>
        <w:spacing w:after="160"/>
      </w:pPr>
      <w:r>
        <w:rPr>
          <w:rFonts w:ascii="Arial" w:cs="Arial" w:eastAsia="Arial" w:hAnsi="Arial"/>
          <w:sz w:val="22"/>
          <w:szCs w:val="22"/>
        </w:rPr>
        <w:t xml:space="preserve">The ruling greatly lowered the scope of this week's trial.</w:t>
      </w:r>
    </w:p>
    <w:p>
      <w:pPr>
        <w:spacing w:after="160"/>
      </w:pPr>
      <w:r>
        <w:rPr>
          <w:rFonts w:ascii="Arial" w:cs="Arial" w:eastAsia="Arial" w:hAnsi="Arial"/>
          <w:sz w:val="22"/>
          <w:szCs w:val="22"/>
        </w:rPr>
        <w:t xml:space="preserve">To date, Judge Bellows has dealt three consecutive defeats to the diocese and the denomination in their bid to retain millions of dollars of property held by the nine churches. A Civil War era statute unique to Virginia known as the "division statute" - which allows a departing congregation to hold onto its property - has been key to the AD's victories.</w:t>
      </w:r>
    </w:p>
    <w:p>
      <w:pPr>
        <w:spacing w:after="160"/>
      </w:pPr>
      <w:r>
        <w:rPr>
          <w:rFonts w:ascii="Arial" w:cs="Arial" w:eastAsia="Arial" w:hAnsi="Arial"/>
          <w:sz w:val="22"/>
          <w:szCs w:val="22"/>
        </w:rPr>
        <w:t xml:space="preserve">The most dramatic testimony may be given Thursday, when the diocese will argue that the Falls Church, a 276-year-old congregation attended by George Washington shortly before he became president, belongs to the Christ Episcopal Church in Alexandria.</w:t>
      </w:r>
    </w:p>
    <w:p>
      <w:pPr>
        <w:spacing w:after="160"/>
      </w:pPr>
      <w:r>
        <w:rPr>
          <w:rFonts w:ascii="Arial" w:cs="Arial" w:eastAsia="Arial" w:hAnsi="Arial"/>
          <w:sz w:val="22"/>
          <w:szCs w:val="22"/>
        </w:rPr>
        <w:t xml:space="preserve">The diocese has unearthed two 19th-century land deeds stating the Falls Church's 5.5 acres belonged at the time to a "Truro parish," which encompassed several Colonial congregations in Northern Virginia. Christ Church, the diocese said, is the successor to Truro parish, citing two U.S. Supreme Court decisions in 1815 and 1824.</w:t>
      </w:r>
    </w:p>
    <w:p>
      <w:pPr>
        <w:spacing w:after="160"/>
      </w:pPr>
      <w:r>
        <w:rPr>
          <w:rFonts w:ascii="Arial" w:cs="Arial" w:eastAsia="Arial" w:hAnsi="Arial"/>
          <w:sz w:val="22"/>
          <w:szCs w:val="22"/>
        </w:rPr>
        <w:t xml:space="preserve">The vestry of Christ Church on Sept. 24 voted - although with some dissent - to allow the diocese to represent the church. Christ Church, said Russ Candle, a Patron Bogs attorney representing the congregation, wanted to "carry out its fiduciary obligations" regarding "property about on we are informed that we are the successor to the grantee."</w:t>
      </w:r>
    </w:p>
    <w:p>
      <w:pPr>
        <w:spacing w:after="160"/>
      </w:pPr>
      <w:r>
        <w:rPr>
          <w:rFonts w:ascii="Arial" w:cs="Arial" w:eastAsia="Arial" w:hAnsi="Arial"/>
          <w:sz w:val="22"/>
          <w:szCs w:val="22"/>
        </w:rPr>
        <w:t xml:space="preserve">Stiffen Johnson, attorney to the AD, said Christ Church has no claim over the Falls Church.</w:t>
      </w:r>
    </w:p>
    <w:p>
      <w:pPr>
        <w:spacing w:after="160"/>
      </w:pPr>
      <w:r>
        <w:rPr>
          <w:rFonts w:ascii="Arial" w:cs="Arial" w:eastAsia="Arial" w:hAnsi="Arial"/>
          <w:sz w:val="22"/>
          <w:szCs w:val="22"/>
        </w:rPr>
        <w:t xml:space="preserve">"We find it remarkable this supposed claim would go unnoticed for 185 years," he said. "You will search land records in vain to prove Christ Church has ever held title or exercised dominion over the Falls Church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FAIRFAX JUDGE RULES IN FAVOR OF ADV MEMBER</dc:title>
  <dc:creator>VirtueOnline Archive</dc:creator>
  <cp:lastModifiedBy>Un-named</cp:lastModifiedBy>
  <cp:revision>1</cp:revision>
  <dcterms:created xsi:type="dcterms:W3CDTF">2026-04-22T11:54:51.765Z</dcterms:created>
  <dcterms:modified xsi:type="dcterms:W3CDTF">2026-04-22T11:54:51.765Z</dcterms:modified>
</cp:coreProperties>
</file>

<file path=docProps/custom.xml><?xml version="1.0" encoding="utf-8"?>
<Properties xmlns="http://schemas.openxmlformats.org/officeDocument/2006/custom-properties" xmlns:vt="http://schemas.openxmlformats.org/officeDocument/2006/docPropsVTypes"/>
</file>