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 TRINITY EPISCOPAL'S PROPOSED BREAK FROM TEC DIVIDES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VERO BEACH, FL: Trinity Episcopal Church's proposed break from the national church divides congregation  |  By Elliott Jones  |  http://www.tcpalm.com/news/2008/jan/29/trinity-episcopal-churchs-proposed-break-from/  |  January 29, 2008</w:t>
      </w:r>
    </w:p>
    <w:p>
      <w:pPr>
        <w:spacing w:after="160"/>
      </w:pPr>
      <w:r>
        <w:rPr>
          <w:rFonts w:ascii="Arial" w:cs="Arial" w:eastAsia="Arial" w:hAnsi="Arial"/>
          <w:sz w:val="22"/>
          <w:szCs w:val="22"/>
        </w:rPr>
        <w:t xml:space="preserve">Opponents of Trinity Episcopal Church's proposed break from the Episcopal Church turned down the church leadership's latest offer: $1.3 million for a new church, representatives said Monday.</w:t>
      </w:r>
    </w:p>
    <w:p>
      <w:pPr>
        <w:spacing w:after="160"/>
      </w:pPr>
      <w:r>
        <w:rPr>
          <w:rFonts w:ascii="Arial" w:cs="Arial" w:eastAsia="Arial" w:hAnsi="Arial"/>
          <w:sz w:val="22"/>
          <w:szCs w:val="22"/>
        </w:rPr>
        <w:t xml:space="preserve">Last week, opposition from a minority of the church's membership prompted the Central Florida Diocese to withdraw an earlier proposal that included letting the majority keep the existing church property. However opponents would have gotten an historic chapel next to the main sanctuary, church and diocese officials said.</w:t>
      </w:r>
    </w:p>
    <w:p>
      <w:pPr>
        <w:spacing w:after="160"/>
      </w:pPr>
      <w:r>
        <w:rPr>
          <w:rFonts w:ascii="Arial" w:cs="Arial" w:eastAsia="Arial" w:hAnsi="Arial"/>
          <w:sz w:val="22"/>
          <w:szCs w:val="22"/>
        </w:rPr>
        <w:t xml:space="preserve">The breakup is headed by the church's minister, the Rev. Lorne Coyle, who cites theological differences with the national church.</w:t>
      </w:r>
    </w:p>
    <w:p>
      <w:pPr>
        <w:spacing w:after="160"/>
      </w:pPr>
      <w:r>
        <w:rPr>
          <w:rFonts w:ascii="Arial" w:cs="Arial" w:eastAsia="Arial" w:hAnsi="Arial"/>
          <w:sz w:val="22"/>
          <w:szCs w:val="22"/>
        </w:rPr>
        <w:t xml:space="preserve">"It breaks my heart to see what is happening at Trinity," said the Rev. David Lord, who was appointed by the diocese bishop to oversee the minority. Lord was rector of the church from 1980-1992 and the Vero Beach retiree is a 28-year member of the congregation.</w:t>
      </w:r>
    </w:p>
    <w:p>
      <w:pPr>
        <w:spacing w:after="160"/>
      </w:pPr>
      <w:r>
        <w:rPr>
          <w:rFonts w:ascii="Arial" w:cs="Arial" w:eastAsia="Arial" w:hAnsi="Arial"/>
          <w:sz w:val="22"/>
          <w:szCs w:val="22"/>
        </w:rPr>
        <w:t xml:space="preserve">Coyle was not available for comment at the church on Monday.</w:t>
      </w:r>
    </w:p>
    <w:p>
      <w:pPr>
        <w:spacing w:after="160"/>
      </w:pPr>
      <w:r>
        <w:rPr>
          <w:rFonts w:ascii="Arial" w:cs="Arial" w:eastAsia="Arial" w:hAnsi="Arial"/>
          <w:sz w:val="22"/>
          <w:szCs w:val="22"/>
        </w:rPr>
        <w:t xml:space="preserve">On Sunday, Bishop John Howe met with opponents in Vero Beach. Out of a church of 700 registered members, about 175 attended. During the meeting, Howe presented the $1.3 million offer from the church leadership.</w:t>
      </w:r>
    </w:p>
    <w:p>
      <w:pPr>
        <w:spacing w:after="160"/>
      </w:pPr>
      <w:r>
        <w:rPr>
          <w:rFonts w:ascii="Arial" w:cs="Arial" w:eastAsia="Arial" w:hAnsi="Arial"/>
          <w:sz w:val="22"/>
          <w:szCs w:val="22"/>
        </w:rPr>
        <w:t xml:space="preserve">"Presumably, that is for us to buy property and a building," Lord said Monday. In contrast, he estimates the existing church property is worth $10 million.</w:t>
      </w:r>
    </w:p>
    <w:p>
      <w:pPr>
        <w:spacing w:after="160"/>
      </w:pPr>
      <w:r>
        <w:rPr>
          <w:rFonts w:ascii="Arial" w:cs="Arial" w:eastAsia="Arial" w:hAnsi="Arial"/>
          <w:sz w:val="22"/>
          <w:szCs w:val="22"/>
        </w:rPr>
        <w:t xml:space="preserve">At the end of the meeting, 106 people stood up, indicating they wanted to remain in the Episcopal Church, said Lord, who presumed the remainder of the audience was undecided.</w:t>
      </w:r>
    </w:p>
    <w:p>
      <w:pPr>
        <w:spacing w:after="160"/>
      </w:pPr>
      <w:r>
        <w:rPr>
          <w:rFonts w:ascii="Arial" w:cs="Arial" w:eastAsia="Arial" w:hAnsi="Arial"/>
          <w:sz w:val="22"/>
          <w:szCs w:val="22"/>
        </w:rPr>
        <w:t xml:space="preserve">"We are still in the process of negotiation," he said, although he didn't know what the next step would be. "What the future may hold for those who want to remain loyal is unclear," he said.</w:t>
      </w:r>
    </w:p>
    <w:p>
      <w:pPr>
        <w:spacing w:after="160"/>
      </w:pPr>
      <w:r>
        <w:rPr>
          <w:rFonts w:ascii="Arial" w:cs="Arial" w:eastAsia="Arial" w:hAnsi="Arial"/>
          <w:sz w:val="22"/>
          <w:szCs w:val="22"/>
        </w:rPr>
        <w:t xml:space="preserve">Informal surveys done by church leadership in the last few months show that about 80 percent of members favor breaking off, said Ron Joaquim, chairman of the church's finance committee. He favors breaking with the national church.</w:t>
      </w:r>
    </w:p>
    <w:p>
      <w:pPr>
        <w:spacing w:after="160"/>
      </w:pPr>
      <w:r>
        <w:rPr>
          <w:rFonts w:ascii="Arial" w:cs="Arial" w:eastAsia="Arial" w:hAnsi="Arial"/>
          <w:sz w:val="22"/>
          <w:szCs w:val="22"/>
        </w:rPr>
        <w:t xml:space="preserve">The diocese says it owns the property, but in meetings with opponents Howe has said he is concerned whether the church would be left with a viable congregation if the property is left to the opponents.</w:t>
      </w:r>
    </w:p>
    <w:p>
      <w:pPr>
        <w:spacing w:after="160"/>
      </w:pPr>
      <w:r>
        <w:rPr>
          <w:rFonts w:ascii="Arial" w:cs="Arial" w:eastAsia="Arial" w:hAnsi="Arial"/>
          <w:sz w:val="22"/>
          <w:szCs w:val="22"/>
        </w:rPr>
        <w:t xml:space="preserve">As Lord sees it, the proposed break "is coming from the top down rather than from the bottom up (from members)," Lord said.</w:t>
      </w:r>
    </w:p>
    <w:p>
      <w:pPr>
        <w:spacing w:after="160"/>
      </w:pPr>
      <w:r>
        <w:rPr>
          <w:rFonts w:ascii="Arial" w:cs="Arial" w:eastAsia="Arial" w:hAnsi="Arial"/>
          <w:sz w:val="22"/>
          <w:szCs w:val="22"/>
        </w:rPr>
        <w:t xml:space="preserve">Coyle "disagrees with the theology of the (national) church," Lord said. "He feels they are not being obedient to scripture."</w:t>
      </w:r>
    </w:p>
    <w:p>
      <w:pPr>
        <w:spacing w:after="160"/>
      </w:pPr>
      <w:r>
        <w:rPr>
          <w:rFonts w:ascii="Arial" w:cs="Arial" w:eastAsia="Arial" w:hAnsi="Arial"/>
          <w:sz w:val="22"/>
          <w:szCs w:val="22"/>
        </w:rPr>
        <w:t xml:space="preserve">Lord compares the situation to a divorce filled with emotion. "It is a very sad occasion," he said. People opposed to the change are feeling disappointment, anger, hurt and loss, he said.</w:t>
      </w:r>
    </w:p>
    <w:p>
      <w:pPr>
        <w:spacing w:after="160"/>
      </w:pPr>
      <w:r>
        <w:rPr>
          <w:rFonts w:ascii="Arial" w:cs="Arial" w:eastAsia="Arial" w:hAnsi="Arial"/>
          <w:sz w:val="22"/>
          <w:szCs w:val="22"/>
        </w:rPr>
        <w:t xml:space="preserve">"They are losing good friendships they have established over the years," Lord said. "This has all the emotions of when a family breaks up."</w:t>
      </w:r>
    </w:p>
    <w:p>
      <w:pPr>
        <w:spacing w:after="160"/>
      </w:pPr>
      <w:r>
        <w:rPr>
          <w:rFonts w:ascii="Arial" w:cs="Arial" w:eastAsia="Arial" w:hAnsi="Arial"/>
          <w:sz w:val="22"/>
          <w:szCs w:val="22"/>
        </w:rPr>
        <w:t xml:space="preserve">A weekend meeting didn't resolve a disagreement over a proposed breakup of the church.</w:t>
      </w:r>
    </w:p>
    <w:p>
      <w:pPr>
        <w:spacing w:after="160"/>
      </w:pPr>
      <w:r>
        <w:rPr>
          <w:rFonts w:ascii="Arial" w:cs="Arial" w:eastAsia="Arial" w:hAnsi="Arial"/>
          <w:sz w:val="22"/>
          <w:szCs w:val="22"/>
        </w:rPr>
        <w:t xml:space="preserve">If ownership of the church is contested in court, legal bills could be high.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 TRINITY EPISCOPAL'S PROPOSED BREAK FROM TEC DIVIDES CONGREGATION</dc:title>
  <dc:creator>VirtueOnline Archive</dc:creator>
  <cp:lastModifiedBy>Un-named</cp:lastModifiedBy>
  <cp:revision>1</cp:revision>
  <dcterms:created xsi:type="dcterms:W3CDTF">2026-04-22T11:54:41.497Z</dcterms:created>
  <dcterms:modified xsi:type="dcterms:W3CDTF">2026-04-22T11:54:41.497Z</dcterms:modified>
</cp:coreProperties>
</file>

<file path=docProps/custom.xml><?xml version="1.0" encoding="utf-8"?>
<Properties xmlns="http://schemas.openxmlformats.org/officeDocument/2006/custom-properties" xmlns:vt="http://schemas.openxmlformats.org/officeDocument/2006/docPropsVTypes"/>
</file>