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APOSTOLIC GOSPEL MUST BE AT CORE OF OUR BELIEFS, SAYS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Vancouver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4/27/2008</w:t>
      </w:r>
    </w:p>
    <w:p>
      <w:pPr>
        <w:spacing w:after="160"/>
      </w:pPr>
      <w:r>
        <w:rPr>
          <w:rFonts w:ascii="Arial" w:cs="Arial" w:eastAsia="Arial" w:hAnsi="Arial"/>
          <w:sz w:val="22"/>
          <w:szCs w:val="22"/>
        </w:rPr>
        <w:t xml:space="preserve">The priest of the largest Anglican parish in Canada, who is under ecclesiastical siege from revisionist New Westminster Bishop Michael Ingham, says his denomination has lost faith in the gospel. This is evidently revealed in the diocesan newspaper, which gives the impression that the gospel is about being nice, being compassionate, recycling "and we will even bless your pets."</w:t>
      </w:r>
    </w:p>
    <w:p>
      <w:pPr>
        <w:spacing w:after="160"/>
      </w:pPr>
      <w:r>
        <w:rPr>
          <w:rFonts w:ascii="Arial" w:cs="Arial" w:eastAsia="Arial" w:hAnsi="Arial"/>
          <w:sz w:val="22"/>
          <w:szCs w:val="22"/>
        </w:rPr>
        <w:t xml:space="preserve">"The eternal gospel of redemption through the sacrifice of Jesus' death and the power of his resurrection has been replaced with a gospel which is about approval, affirmation and acceptance. The apostolic gospel of sins forgiven, of rescue from eternal punishment has been smoothed and soothed to be more acceptable and relevant," said the Rev. Dr. David Short, pastor of St. John's, Shaughnessy in Vancouver.</w:t>
      </w:r>
    </w:p>
    <w:p>
      <w:pPr>
        <w:spacing w:after="160"/>
      </w:pPr>
      <w:r>
        <w:rPr>
          <w:rFonts w:ascii="Arial" w:cs="Arial" w:eastAsia="Arial" w:hAnsi="Arial"/>
          <w:sz w:val="22"/>
          <w:szCs w:val="22"/>
        </w:rPr>
        <w:t xml:space="preserve">Addressing some 400 members of the Anglican Network in Canada, Anglicans who have broken away from the mother church, Short blasted the denomination's Anglican seminaries saying that the gods of our culture have taken up residence in the seminaries of Canada. "They have spokesmen and spokeswomen in the House of Bishops who have managed to rewrite the gospel and to promote their worship."</w:t>
      </w:r>
    </w:p>
    <w:p>
      <w:pPr>
        <w:spacing w:after="160"/>
      </w:pPr>
      <w:r>
        <w:rPr>
          <w:rFonts w:ascii="Arial" w:cs="Arial" w:eastAsia="Arial" w:hAnsi="Arial"/>
          <w:sz w:val="22"/>
          <w:szCs w:val="22"/>
        </w:rPr>
        <w:t xml:space="preserve">Short said the three central myths of Canadian culture include pluralism which translates into thinking that there is one right and true faith; that one religion cannot be right, one gospel cannot be true and thus all religions have part of the truth. The second myth is tolerance, which used to mean I accept you, but not your view. It now translates into meaning I must accept you and your view and if I do not accept your view, I cannot really accept you.</w:t>
      </w:r>
    </w:p>
    <w:p>
      <w:pPr>
        <w:spacing w:after="160"/>
      </w:pPr>
      <w:r>
        <w:rPr>
          <w:rFonts w:ascii="Arial" w:cs="Arial" w:eastAsia="Arial" w:hAnsi="Arial"/>
          <w:sz w:val="22"/>
          <w:szCs w:val="22"/>
        </w:rPr>
        <w:t xml:space="preserve">In the area of human rights, Short said that originally human rights were based on the fact that we are made in the image of God. "Our charter recognizes the supremacy of God as the basis of rights. That has shifted. Now it is my personal rights and freedoms, which have been cut free from any religious foundation.</w:t>
      </w:r>
    </w:p>
    <w:p>
      <w:pPr>
        <w:spacing w:after="160"/>
      </w:pPr>
      <w:r>
        <w:rPr>
          <w:rFonts w:ascii="Arial" w:cs="Arial" w:eastAsia="Arial" w:hAnsi="Arial"/>
          <w:sz w:val="22"/>
          <w:szCs w:val="22"/>
        </w:rPr>
        <w:t xml:space="preserve">The supremacy of God has been replaced by the supremacy of my rights. "We cannot overthrow the gods and idols of our culture, but the gospel can. We do not have the power or brains to depose these idols, but the gospel is the power of God for salvation." The evangelical rector said the gospel is characterized as Christological, that is, Christ centered. It is not a vague idea about the love of God or general belief that god exists. It is fully biblical including both Old and New Testaments; the Gospel is theological, it is more than just historical events. It is the interpretation of those events. It is about Jesus as Lord; it is cosmic that is to say it is universal and eternal and it is personal.</w:t>
      </w:r>
    </w:p>
    <w:p>
      <w:pPr>
        <w:spacing w:after="160"/>
      </w:pPr>
      <w:r>
        <w:rPr>
          <w:rFonts w:ascii="Arial" w:cs="Arial" w:eastAsia="Arial" w:hAnsi="Arial"/>
          <w:sz w:val="22"/>
          <w:szCs w:val="22"/>
        </w:rPr>
        <w:t xml:space="preserve">The Gospel is above all the news that in the death and resurrection of Jesus, God has worked out our salvation. He offers us new life and new hope. Everything we do, based on the gospel, will last forever. Repentance is the basis of the gospel of Jesus Christ. He is Lord of all, said Short.</w:t>
      </w:r>
    </w:p>
    <w:p>
      <w:pPr>
        <w:spacing w:after="160"/>
      </w:pPr>
      <w:r>
        <w:rPr>
          <w:rFonts w:ascii="Arial" w:cs="Arial" w:eastAsia="Arial" w:hAnsi="Arial"/>
          <w:sz w:val="22"/>
          <w:szCs w:val="22"/>
        </w:rPr>
        <w:t xml:space="preserve">The evangelical cleric told VOL that St. John's Shaughnessy, a parish valued at some $16 million is under 24/7 watch by guards just in case Bishop Ingham makes a lightning strike to change the locks on the doors. He did that once before with a parish in North Vancouver.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APOSTOLIC GOSPEL MUST BE AT CORE OF OUR BELIEFS, SAYS PRIEST</dc:title>
  <dc:creator>VirtueOnline Archive</dc:creator>
  <cp:lastModifiedBy>Un-named</cp:lastModifiedBy>
  <cp:revision>1</cp:revision>
  <dcterms:created xsi:type="dcterms:W3CDTF">2026-04-22T11:54:44.698Z</dcterms:created>
  <dcterms:modified xsi:type="dcterms:W3CDTF">2026-04-22T11:54:44.698Z</dcterms:modified>
</cp:coreProperties>
</file>

<file path=docProps/custom.xml><?xml version="1.0" encoding="utf-8"?>
<Properties xmlns="http://schemas.openxmlformats.org/officeDocument/2006/custom-properties" xmlns:vt="http://schemas.openxmlformats.org/officeDocument/2006/docPropsVTypes"/>
</file>