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URUGUAY VOTES TO TRANSFER TO ANOTHER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by Frank Lyons  |  November 15, 2010</w:t>
      </w:r>
    </w:p>
    <w:p>
      <w:pPr>
        <w:spacing w:after="160"/>
      </w:pPr>
      <w:r>
        <w:rPr>
          <w:rFonts w:ascii="Arial" w:cs="Arial" w:eastAsia="Arial" w:hAnsi="Arial"/>
          <w:sz w:val="22"/>
          <w:szCs w:val="22"/>
        </w:rPr>
        <w:t xml:space="preserve">One week after a proposal to allow dioceses to individually permit women's ordination to the priesthood was turned down by the Tenth Synod of the Province of the Southern Cone, the Diocese of Uruguay has voted to seek another jurisdiction with which to share its ministry.</w:t>
      </w:r>
    </w:p>
    <w:p>
      <w:pPr>
        <w:spacing w:after="160"/>
      </w:pPr>
      <w:r>
        <w:rPr>
          <w:rFonts w:ascii="Arial" w:cs="Arial" w:eastAsia="Arial" w:hAnsi="Arial"/>
          <w:sz w:val="22"/>
          <w:szCs w:val="22"/>
        </w:rPr>
        <w:t xml:space="preserve">The vote in the Province had been by a specific request of the Diocese of Uruguay and sought to allow a diocesan option in the matter, rather than Provincial wide adoption, so that the diocese could proceed to minister within a very difficult agnostic milieu.</w:t>
      </w:r>
    </w:p>
    <w:p>
      <w:pPr>
        <w:spacing w:after="160"/>
      </w:pPr>
      <w:r>
        <w:rPr>
          <w:rFonts w:ascii="Arial" w:cs="Arial" w:eastAsia="Arial" w:hAnsi="Arial"/>
          <w:sz w:val="22"/>
          <w:szCs w:val="22"/>
        </w:rPr>
        <w:t xml:space="preserve">Uruguay felt that after a nine year hiatus since the last vote for approval, a patient wait would be rewarded. That was not the result and so the Uruguayan Synod took this measure to move away from the Province.</w:t>
      </w:r>
    </w:p>
    <w:p>
      <w:pPr>
        <w:spacing w:after="160"/>
      </w:pPr>
      <w:r>
        <w:rPr>
          <w:rFonts w:ascii="Arial" w:cs="Arial" w:eastAsia="Arial" w:hAnsi="Arial"/>
          <w:sz w:val="22"/>
          <w:szCs w:val="22"/>
        </w:rPr>
        <w:t xml:space="preserve">The extraordinary diocesan Synod was held November 12 in the capital city of Montevideo and the motion to quit the Province was proposed by the Diocesan Council and passed with a simple majority vote in orders according to the Uruguayan canonical process. Bishop Miguel Tamayo then informed the Primate, Hector 'Tito' Zavala, Bishop of Chile, the other Bishops and the Executive Council.</w:t>
      </w:r>
    </w:p>
    <w:p>
      <w:pPr>
        <w:spacing w:after="160"/>
      </w:pPr>
      <w:r>
        <w:rPr>
          <w:rFonts w:ascii="Arial" w:cs="Arial" w:eastAsia="Arial" w:hAnsi="Arial"/>
          <w:sz w:val="22"/>
          <w:szCs w:val="22"/>
        </w:rPr>
        <w:t xml:space="preserve">The diocese requests that permission for transfer from the Province take place within the year and that if this is not possible an appeal would be made to the Anglican Consultative Council to arrange for oversight, following Provincial canons. Uruguay has been a diocese within the Southern Cone since its formation in 1988.</w:t>
      </w:r>
    </w:p>
    <w:p>
      <w:pPr>
        <w:spacing w:after="160"/>
      </w:pPr>
      <w:r>
        <w:rPr>
          <w:rFonts w:ascii="Arial" w:cs="Arial" w:eastAsia="Arial" w:hAnsi="Arial"/>
          <w:sz w:val="22"/>
          <w:szCs w:val="22"/>
        </w:rPr>
        <w:t xml:space="preserve">----The Rt Rev Frank Lyons is Bishop of Bolivia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URUGUAY VOTES TO TRANSFER TO ANOTHER PROVINCE</dc:title>
  <dc:creator>VirtueOnline Archive</dc:creator>
  <cp:lastModifiedBy>Un-named</cp:lastModifiedBy>
  <cp:revision>1</cp:revision>
  <dcterms:created xsi:type="dcterms:W3CDTF">2026-04-22T11:55:22.371Z</dcterms:created>
  <dcterms:modified xsi:type="dcterms:W3CDTF">2026-04-22T11:55:22.371Z</dcterms:modified>
</cp:coreProperties>
</file>

<file path=docProps/custom.xml><?xml version="1.0" encoding="utf-8"?>
<Properties xmlns="http://schemas.openxmlformats.org/officeDocument/2006/custom-properties" xmlns:vt="http://schemas.openxmlformats.org/officeDocument/2006/docPropsVTypes"/>
</file>