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SCOTT HAYASHI ELECTED BISHOP ON SECOND BALLOT</w:t>
      </w:r>
    </w:p>
    <w:p>
      <w:pPr>
        <w:pBdr>
          <w:bottom w:val="single" w:color="AAAAAA" w:sz="6"/>
        </w:pBdr>
        <w:spacing w:after="200" w:before="0"/>
      </w:pPr>
    </w:p>
    <w:p>
      <w:pPr>
        <w:spacing w:after="160"/>
      </w:pPr>
      <w:r>
        <w:rPr>
          <w:rFonts w:ascii="Arial" w:cs="Arial" w:eastAsia="Arial" w:hAnsi="Arial"/>
          <w:sz w:val="22"/>
          <w:szCs w:val="22"/>
        </w:rPr>
        <w:t xml:space="preserve">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22, 2010</w:t>
      </w:r>
    </w:p>
    <w:p>
      <w:pPr>
        <w:spacing w:after="160"/>
      </w:pPr>
      <w:r>
        <w:rPr>
          <w:rFonts w:ascii="Arial" w:cs="Arial" w:eastAsia="Arial" w:hAnsi="Arial"/>
          <w:sz w:val="22"/>
          <w:szCs w:val="22"/>
        </w:rPr>
        <w:t xml:space="preserve">SALT LAKE CITY, UTAH---It only took two quick ballots, Saturday, for the Reverend Canon Scott B. Hayashi, canon to the ordinary of the Diocese of Chicago, to be elected the 11th Bishop of the Episcopal Diocese of Utah at a Special Election Convention held at St. Mark's Episcopal Cathedral.</w:t>
      </w:r>
    </w:p>
    <w:p>
      <w:pPr>
        <w:spacing w:after="160"/>
      </w:pPr>
      <w:r>
        <w:rPr>
          <w:rFonts w:ascii="Arial" w:cs="Arial" w:eastAsia="Arial" w:hAnsi="Arial"/>
          <w:sz w:val="22"/>
          <w:szCs w:val="22"/>
        </w:rPr>
        <w:t xml:space="preserve">Bishop-elect Hayashi was an early leader in the voting process. He garnered 16 clerical votes and 53 from the laity. The Rev. Canon Michael Barlowe was a strong second pulling 10 clerical ballots and 32 lay nods. Fr. Barlowe is the canon for Congregational Ministries in the Episcopal Diocese of California. He was the only homosexual in the four-person field.</w:t>
      </w:r>
    </w:p>
    <w:p>
      <w:pPr>
        <w:spacing w:after="160"/>
      </w:pPr>
      <w:r>
        <w:rPr>
          <w:rFonts w:ascii="Arial" w:cs="Arial" w:eastAsia="Arial" w:hAnsi="Arial"/>
          <w:sz w:val="22"/>
          <w:szCs w:val="22"/>
        </w:rPr>
        <w:t xml:space="preserve">The Rev. Canon Juan Andrés Quevedo-Bosch, rector of Church of the Redeemer Episcopal on Long Island, NY, had eight ballots in the clerical order and 25 in the lay in the first round of balloting.</w:t>
      </w:r>
    </w:p>
    <w:p>
      <w:pPr>
        <w:spacing w:after="160"/>
      </w:pPr>
      <w:r>
        <w:rPr>
          <w:rFonts w:ascii="Arial" w:cs="Arial" w:eastAsia="Arial" w:hAnsi="Arial"/>
          <w:sz w:val="22"/>
          <w:szCs w:val="22"/>
        </w:rPr>
        <w:t xml:space="preserve">The Rev. Canon Mary Sulerud, the canon for Deployment and Vocational Ministries in the Episcopal Diocese of Washington, D.C., drew only four votes in the clerical order and 18 in the lay. She withdrew her name following the results of the first ballot. She was also the only woman in the running to replace Bishop Carolyn Tanner Irish.</w:t>
      </w:r>
    </w:p>
    <w:p>
      <w:pPr>
        <w:spacing w:after="160"/>
      </w:pPr>
      <w:r>
        <w:rPr>
          <w:rFonts w:ascii="Arial" w:cs="Arial" w:eastAsia="Arial" w:hAnsi="Arial"/>
          <w:sz w:val="22"/>
          <w:szCs w:val="22"/>
        </w:rPr>
        <w:t xml:space="preserve">Bishop Irish was the sixth woman bishop to be consecrated in The Episcopal Church. She is retiring after a 14-year episcopal reign. She was the third woman bishop to be the ordinary of a diocese.</w:t>
      </w:r>
    </w:p>
    <w:p>
      <w:pPr>
        <w:spacing w:after="160"/>
      </w:pPr>
      <w:r>
        <w:rPr>
          <w:rFonts w:ascii="Arial" w:cs="Arial" w:eastAsia="Arial" w:hAnsi="Arial"/>
          <w:sz w:val="22"/>
          <w:szCs w:val="22"/>
        </w:rPr>
        <w:t xml:space="preserve">Canon Hayashi needed 20 votes in the clerical order and 65 in the lay to be declared the 11th Bishop-elect of the diocese. He received the requisite 20 nods in the clerical order and 73 votes in the voting lay delegation thus shutting out Fr. Barlowe who garnered 14 clerical votes and 33 lay nods in the second ballots.</w:t>
      </w:r>
    </w:p>
    <w:p>
      <w:pPr>
        <w:spacing w:after="160"/>
      </w:pPr>
      <w:r>
        <w:rPr>
          <w:rFonts w:ascii="Arial" w:cs="Arial" w:eastAsia="Arial" w:hAnsi="Arial"/>
          <w:sz w:val="22"/>
          <w:szCs w:val="22"/>
        </w:rPr>
        <w:t xml:space="preserve">Fr. Quevedo-Bosch came in a distant third with only four votes in the clerical order and 22 ballots in voting the laity.</w:t>
      </w:r>
    </w:p>
    <w:p>
      <w:pPr>
        <w:spacing w:after="160"/>
      </w:pPr>
      <w:r>
        <w:rPr>
          <w:rFonts w:ascii="Arial" w:cs="Arial" w:eastAsia="Arial" w:hAnsi="Arial"/>
          <w:sz w:val="22"/>
          <w:szCs w:val="22"/>
        </w:rPr>
        <w:t xml:space="preserve">Coming from an unchurched family, the new bishop-elect came to faith in Christ as a teen, but it wasn't until he was a student at Harvard that Hayishi first encountered The Episcopal Church through the faith of his future wife who was then a student at Episcopal Divinity School in Cambridge. He was baptized in The Episcopal Church by Fr. Thomas Shaw, who is now Bishop of the Episcopal Diocese of Massachusetts.</w:t>
      </w:r>
    </w:p>
    <w:p>
      <w:pPr>
        <w:spacing w:after="160"/>
      </w:pPr>
      <w:r>
        <w:rPr>
          <w:rFonts w:ascii="Arial" w:cs="Arial" w:eastAsia="Arial" w:hAnsi="Arial"/>
          <w:sz w:val="22"/>
          <w:szCs w:val="22"/>
        </w:rPr>
        <w:t xml:space="preserve">The new bishop-elect, 56, originally hails from Tacoma, WA. He earned his Bachelor of Social Work from the University of Washington and received his Masters of Divinity from The Divinity School at Harvard and a Certificate of Theology from the Church Divinity School of the Pacific. He also studied at the Associated Mennonite Biblical Seminary in Elkhart, Indiana. He then returned to the state of Washington, with his new bride, where he was then ordained into the diaconate and priesthood by Spokane Bishop Leigh A. Wallace.</w:t>
      </w:r>
    </w:p>
    <w:p>
      <w:pPr>
        <w:spacing w:after="160"/>
      </w:pPr>
      <w:r>
        <w:rPr>
          <w:rFonts w:ascii="Arial" w:cs="Arial" w:eastAsia="Arial" w:hAnsi="Arial"/>
          <w:sz w:val="22"/>
          <w:szCs w:val="22"/>
        </w:rPr>
        <w:t xml:space="preserve">Bishop-elect Hayashi comes to Utah with a varied background in clerical ministry. Currently, he is the canon to the ordinary in Chicago, a post he has held since 2005. However, Utah is not unfamiliar to him. He served as rector at Good Shepherd Episcopal Church in Ogden. He has also served at Episcopal parishes in Portola Valley, California; Ephrata and Grand Coulee, both in the state of Washington; and a Methodist congregation in Spokane, Washington.</w:t>
      </w:r>
    </w:p>
    <w:p>
      <w:pPr>
        <w:spacing w:after="160"/>
      </w:pPr>
      <w:r>
        <w:rPr>
          <w:rFonts w:ascii="Arial" w:cs="Arial" w:eastAsia="Arial" w:hAnsi="Arial"/>
          <w:sz w:val="22"/>
          <w:szCs w:val="22"/>
        </w:rPr>
        <w:t xml:space="preserve">He was the only bishop's candidate to have any ministerial experience within the Diocese of Utah. He represented the diocese at the 1997 General Convention and was again a House of Deputies delegate in 2009 for the Diocese of Chicago, where he was on the Evangelism Committee.</w:t>
      </w:r>
    </w:p>
    <w:p>
      <w:pPr>
        <w:spacing w:after="160"/>
      </w:pPr>
      <w:r>
        <w:rPr>
          <w:rFonts w:ascii="Arial" w:cs="Arial" w:eastAsia="Arial" w:hAnsi="Arial"/>
          <w:sz w:val="22"/>
          <w:szCs w:val="22"/>
        </w:rPr>
        <w:t xml:space="preserve">When the new bishop takes over the diocese in November, he will inherit 25 established congregations, including three Latino missions, spanning the entire state of Utah and dipping down into Page, Arizona. Part of Navaholand is carved from the state's southeast corner. The Diocese describes itself as the "Cosmopolitan West". It is located in the heart of Mormon territory and culture.</w:t>
      </w:r>
    </w:p>
    <w:p>
      <w:pPr>
        <w:spacing w:after="160"/>
      </w:pPr>
      <w:r>
        <w:rPr>
          <w:rFonts w:ascii="Arial" w:cs="Arial" w:eastAsia="Arial" w:hAnsi="Arial"/>
          <w:sz w:val="22"/>
          <w:szCs w:val="22"/>
        </w:rPr>
        <w:t xml:space="preserve">According to 2008 figures, on any given Sunday 1,612 attend an Episcopal Church within the Diocese of Utah. That is down from 1,672 in 2007 and 1,654 in 1992. The Diocese ASA was a strong 1,942 in 1998. Episcopal Church membership for the Diocese was 5,424 in 2007 and 5,250 in 2008 showing a 3.2% decrease in membership rolls and a 3.6% decrease in average Sunday attendance figures.</w:t>
      </w:r>
    </w:p>
    <w:p>
      <w:pPr>
        <w:spacing w:after="160"/>
      </w:pPr>
      <w:r>
        <w:rPr>
          <w:rFonts w:ascii="Arial" w:cs="Arial" w:eastAsia="Arial" w:hAnsi="Arial"/>
          <w:sz w:val="22"/>
          <w:szCs w:val="22"/>
        </w:rPr>
        <w:t xml:space="preserve">Utah's population has increased from 1,821,498 in 1992 to 2,736,424 in 2008 or a gain of 914,926 new souls.</w:t>
      </w:r>
    </w:p>
    <w:p>
      <w:pPr>
        <w:spacing w:after="160"/>
      </w:pPr>
      <w:r>
        <w:rPr>
          <w:rFonts w:ascii="Arial" w:cs="Arial" w:eastAsia="Arial" w:hAnsi="Arial"/>
          <w:sz w:val="22"/>
          <w:szCs w:val="22"/>
        </w:rPr>
        <w:t xml:space="preserve">There are more than 50 priests in the diocese, about half of whom are women who serve in 25 churches and at least a dozen diocesan-sponsored ministries.</w:t>
      </w:r>
    </w:p>
    <w:p>
      <w:pPr>
        <w:spacing w:after="160"/>
      </w:pPr>
      <w:r>
        <w:rPr>
          <w:rFonts w:ascii="Arial" w:cs="Arial" w:eastAsia="Arial" w:hAnsi="Arial"/>
          <w:sz w:val="22"/>
          <w:szCs w:val="22"/>
        </w:rPr>
        <w:t xml:space="preserve">The new bishop will also inherit a balanced slightly less than five million dollar diocesan budget with an anticipated decreasing income due to the economic downturn on the diocese's one hundred million dollar perpetual trust fund.</w:t>
      </w:r>
    </w:p>
    <w:p>
      <w:pPr>
        <w:spacing w:after="160"/>
      </w:pPr>
      <w:r>
        <w:rPr>
          <w:rFonts w:ascii="Arial" w:cs="Arial" w:eastAsia="Arial" w:hAnsi="Arial"/>
          <w:sz w:val="22"/>
          <w:szCs w:val="22"/>
        </w:rPr>
        <w:t xml:space="preserve">Following The Episcopal Church's confirmation process, Bishop-elect Hayashi is expected to be consecrated this fall.</w:t>
      </w:r>
    </w:p>
    <w:p>
      <w:pPr>
        <w:spacing w:after="160"/>
      </w:pPr>
      <w:r>
        <w:rPr>
          <w:rFonts w:ascii="Arial" w:cs="Arial" w:eastAsia="Arial" w:hAnsi="Arial"/>
          <w:sz w:val="22"/>
          <w:szCs w:val="22"/>
        </w:rPr>
        <w:t xml:space="preserve">Although Bishop Irish, 70, is a Salt Lake City native, she plans on retiring in the Washington, D.C. area to pursue a sabbatical as a visiting fellow at Oxford.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SCOTT HAYASHI ELECTED BISHOP ON SECOND BALLOT</dc:title>
  <dc:creator>VirtueOnline Archive</dc:creator>
  <cp:lastModifiedBy>Un-named</cp:lastModifiedBy>
  <cp:revision>1</cp:revision>
  <dcterms:created xsi:type="dcterms:W3CDTF">2026-04-22T11:55:15.161Z</dcterms:created>
  <dcterms:modified xsi:type="dcterms:W3CDTF">2026-04-22T11:55:15.161Z</dcterms:modified>
</cp:coreProperties>
</file>

<file path=docProps/custom.xml><?xml version="1.0" encoding="utf-8"?>
<Properties xmlns="http://schemas.openxmlformats.org/officeDocument/2006/custom-properties" xmlns:vt="http://schemas.openxmlformats.org/officeDocument/2006/docPropsVTypes"/>
</file>