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USC BISHOP WALDO SUED*TEC'S REAL LOSS IS 51,000 ASA*CHICAGO BISHOP FILES LAWSUIT</w:t>
      </w:r>
    </w:p>
    <w:p>
      <w:pPr>
        <w:pBdr>
          <w:bottom w:val="single" w:color="AAAAAA" w:sz="6"/>
        </w:pBdr>
        <w:spacing w:after="200" w:before="0"/>
      </w:pPr>
    </w:p>
    <w:p>
      <w:pPr>
        <w:spacing w:after="160"/>
      </w:pPr>
      <w:r>
        <w:rPr>
          <w:rFonts w:ascii="Arial" w:cs="Arial" w:eastAsia="Arial" w:hAnsi="Arial"/>
          <w:sz w:val="22"/>
          <w:szCs w:val="22"/>
        </w:rPr>
        <w:t xml:space="preserve">The vocabulary of 'self'. That self-centeredness is a worldwide phenomenon of human experience is evident from the rich variety of words in our language which are compounded with 'self'. There are more than fifty which have a pejorative meaning - words like self-applause, self-absorption, self-assertion, self-advertisement, self-indulgence, self-gratification, self-glorification, self-pity, self-importance, self-interest and self-will. --- John R.W. Stott</w:t>
      </w:r>
    </w:p>
    <w:p>
      <w:pPr>
        <w:spacing w:after="160"/>
      </w:pPr>
      <w:r>
        <w:rPr>
          <w:rFonts w:ascii="Arial" w:cs="Arial" w:eastAsia="Arial" w:hAnsi="Arial"/>
          <w:sz w:val="22"/>
          <w:szCs w:val="22"/>
        </w:rPr>
        <w:t xml:space="preserve">GAFCON has proven to be an instrument of communion and unity in the Anglican world. It is a reminder that we do not stand alone in our defense of the catholic faith and of the authority of the Holy Scriptures. We stand with millions of others - the vast majority of Anglicans across the globe - as we contend for the faith once delivered to the Saints. --- Ft. Worth Bishop Jack Iker</w:t>
      </w:r>
    </w:p>
    <w:p>
      <w:pPr>
        <w:spacing w:after="160"/>
      </w:pPr>
      <w:r>
        <w:rPr>
          <w:rFonts w:ascii="Arial" w:cs="Arial" w:eastAsia="Arial" w:hAnsi="Arial"/>
          <w:sz w:val="22"/>
          <w:szCs w:val="22"/>
        </w:rPr>
        <w:t xml:space="preserve">Pharisaic ambition. The Pharisaic spirit still haunts every child of Adam today. It is easy to be critical of Christ's contemporaries and miss the repetition of their vainglory in ourselves. Yet deeply ingrained in our fallen nature is this thirst for the praise of men. It seems to be a devilish perversion of our basic psychological need to be wanted and to be loved. We hunger for applause, fish for compliments, thrive on flattery. It is the plaudits of men we want; we are not content with God's approval now or with his 'Well done, good and faithful servant' on the last day. Yet, as Calvin put it: 'What is more foolish, nay, what is more brutish, than to prefer the paltry approval of men to the judgment of God?'(1) (1) "The Gospel According to St John". Comment on John 12:43. --- John R.W. Stott</w:t>
      </w:r>
    </w:p>
    <w:p>
      <w:pPr>
        <w:spacing w:after="160"/>
      </w:pPr>
      <w:r>
        <w:rPr>
          <w:rFonts w:ascii="Arial" w:cs="Arial" w:eastAsia="Arial" w:hAnsi="Arial"/>
          <w:sz w:val="22"/>
          <w:szCs w:val="22"/>
        </w:rPr>
        <w:t xml:space="preserve">True freedom. True freedom is not freedom from all responsibility to God and man in order to live for myself, but the exact opposite. True freedom is freedom from myself and from the cramping tyranny of my own self-centredness, in order to live in love for God and others. Only in such self-giving love is an authentically free and human existence to be found. --- John R.W. Stott</w:t>
      </w:r>
    </w:p>
    <w:p>
      <w:pPr>
        <w:spacing w:after="160"/>
      </w:pPr>
      <w:r>
        <w:rPr>
          <w:rFonts w:ascii="Arial" w:cs="Arial" w:eastAsia="Arial" w:hAnsi="Arial"/>
          <w:sz w:val="22"/>
          <w:szCs w:val="22"/>
        </w:rPr>
        <w:t xml:space="preserve">Be very sure of this,- people never reject the Bible because they cannot understand it. They understand it only too well; they understand that it condemns their own behavior; they understand that it witnesses against their own sins, and summons them to judgment."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8, 2013</w:t>
      </w:r>
    </w:p>
    <w:p>
      <w:pPr>
        <w:spacing w:after="160"/>
      </w:pPr>
      <w:r>
        <w:rPr>
          <w:rFonts w:ascii="Arial" w:cs="Arial" w:eastAsia="Arial" w:hAnsi="Arial"/>
          <w:sz w:val="22"/>
          <w:szCs w:val="22"/>
        </w:rPr>
        <w:t xml:space="preserve">There are times when one is forced to ask the obvious: just how many stupid and venal Episcopal bishops can you cram into miters without the whole lot banging into each other and imploding? The list it would seem is endless. In addition to the obvious openly homogenital bishops like Gene Robinson, Tom Shaw, Otis Charles (whose gay "husband" died recently) and Mary Glasspool... this is to name but a few who think they can change the church's timeless moral teachings-- there are bishops like Charles Bennison, Robert Gepert, Jack Spong, Jo Mo Doss and a slew of others who would clearly qualify for unemployment insurance and food stamps if they were not elected bishops, like the mind blowing whack job Bishop of Washington, Mariann Budde.</w:t>
      </w:r>
    </w:p>
    <w:p>
      <w:pPr>
        <w:spacing w:after="160"/>
      </w:pPr>
      <w:r>
        <w:rPr>
          <w:rFonts w:ascii="Arial" w:cs="Arial" w:eastAsia="Arial" w:hAnsi="Arial"/>
          <w:sz w:val="22"/>
          <w:szCs w:val="22"/>
        </w:rPr>
        <w:t xml:space="preserve">Consider the latest round of lunacy and venality in South Carolina.</w:t>
      </w:r>
    </w:p>
    <w:p>
      <w:pPr>
        <w:spacing w:after="160"/>
      </w:pPr>
      <w:r>
        <w:rPr>
          <w:rFonts w:ascii="Arial" w:cs="Arial" w:eastAsia="Arial" w:hAnsi="Arial"/>
          <w:sz w:val="22"/>
          <w:szCs w:val="22"/>
        </w:rPr>
        <w:t xml:space="preserve">Charles von Rosenberg, the faux bishop of a dozen small left over parishes from Bishop Mark Lawrence's diocese, is suing the Church Pension Fund (CPF) for money to continue his lawsuit against Lawrence even though Presiding Bishop Jefferts Schori has already promised him money to continue these lawsuits. Apparently that well has run dry. So the trumped up diocese is now suing the CPF for more money to continue its litigation when it is apparent that the courts are siding with Lawrence every time von Rosenberg takes another run at it. I suppose the thinking is that if they sue often enough and long enough, some judge or other will change his or her mind and begin the whole process all over again. One day, someone is going to wake up and scream, "Enough already."</w:t>
      </w:r>
    </w:p>
    <w:p>
      <w:pPr>
        <w:spacing w:after="160"/>
      </w:pPr>
      <w:r>
        <w:rPr>
          <w:rFonts w:ascii="Arial" w:cs="Arial" w:eastAsia="Arial" w:hAnsi="Arial"/>
          <w:sz w:val="22"/>
          <w:szCs w:val="22"/>
        </w:rPr>
        <w:t xml:space="preserve">Now comes the Bishop of Upper South Carolina, Andrew Waldo who is being sued for a second time (the first time wasn't enough to learn any lessons apparently). This time it is by a priest who alleges he was libeled by Waldo for saying he was not a legitimate Episcopal priest when in fact the priest claims he was ordained by the late Bishop of New York, Paul Moore.</w:t>
      </w:r>
    </w:p>
    <w:p>
      <w:pPr>
        <w:spacing w:after="160"/>
      </w:pPr>
      <w:r>
        <w:rPr>
          <w:rFonts w:ascii="Arial" w:cs="Arial" w:eastAsia="Arial" w:hAnsi="Arial"/>
          <w:sz w:val="22"/>
          <w:szCs w:val="22"/>
        </w:rPr>
        <w:t xml:space="preserve">The priest, one Rev. Ernie Pollock claims the bishop libeled him as did the diocesan chancellor and the parish he was attending which held a closed door meeting to libel him yet again from the pulpit making false claims that he was not a priest. Now how easy would it have been if someone had gone into the archives of The Episcopal Church to find out if Fr. Pollock had actually been ordained.</w:t>
      </w:r>
    </w:p>
    <w:p>
      <w:pPr>
        <w:spacing w:after="160"/>
      </w:pPr>
      <w:r>
        <w:rPr>
          <w:rFonts w:ascii="Arial" w:cs="Arial" w:eastAsia="Arial" w:hAnsi="Arial"/>
          <w:sz w:val="22"/>
          <w:szCs w:val="22"/>
        </w:rPr>
        <w:t xml:space="preserve">This is not the first time Waldo has gotten into hot water and been sued for libel. When mouthed off about the wife of the former Dean of St. in Columbia, SC Ellen Linder, she sued him and won $75, 000 from the diocese, evidence that you can be stupid more than once.</w:t>
      </w:r>
    </w:p>
    <w:p>
      <w:pPr>
        <w:spacing w:after="160"/>
      </w:pPr>
      <w:r>
        <w:rPr>
          <w:rFonts w:ascii="Arial" w:cs="Arial" w:eastAsia="Arial" w:hAnsi="Arial"/>
          <w:sz w:val="22"/>
          <w:szCs w:val="22"/>
        </w:rPr>
        <w:t xml:space="preserve">There is a new canon in place, TITLE III: 12.9-10 courtesy of the last General Convention which gives the Presiding Bishop metropolitical powers. She immediately did a number on PA Bishop Charles Bennison who he stepped down. Perhaps she can do the same for Waldo and get rid of him sparing the diocese any more humiliation....and lawsuits.</w:t>
      </w:r>
    </w:p>
    <w:p>
      <w:pPr>
        <w:spacing w:after="160"/>
      </w:pPr>
      <w:r>
        <w:rPr>
          <w:rFonts w:ascii="Arial" w:cs="Arial" w:eastAsia="Arial" w:hAnsi="Arial"/>
          <w:sz w:val="22"/>
          <w:szCs w:val="22"/>
        </w:rPr>
        <w:t xml:space="preserve">All this must be making Bishop Lawrence feel like he did the right thing in getting out of The Episcopal Church. If he had stayed, he would have had to hang out with bishops who have no gospel except inclusion and diversity. Not a one of them has a clue how to make their churches grow or with a gospel to proclaim.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Chicago and the Episcopal Church are at it, again. This week Bishop Jeffrey D. Lee announced that he is "prepared to litigate" for those properties he says belong to the Episcopal Church.</w:t>
      </w:r>
    </w:p>
    <w:p>
      <w:pPr>
        <w:spacing w:after="160"/>
      </w:pPr>
      <w:r>
        <w:rPr>
          <w:rFonts w:ascii="Arial" w:cs="Arial" w:eastAsia="Arial" w:hAnsi="Arial"/>
          <w:sz w:val="22"/>
          <w:szCs w:val="22"/>
        </w:rPr>
        <w:t xml:space="preserve">They filed suit in a circuit court in Peoria asking that clergy and lay members of a faction that broke away from the church in 2008 be ordered to relinquish control of buildings and other assets that allegedly belong to the diocese and the church.</w:t>
      </w:r>
    </w:p>
    <w:p>
      <w:pPr>
        <w:spacing w:after="160"/>
      </w:pPr>
      <w:r>
        <w:rPr>
          <w:rFonts w:ascii="Arial" w:cs="Arial" w:eastAsia="Arial" w:hAnsi="Arial"/>
          <w:sz w:val="22"/>
          <w:szCs w:val="22"/>
        </w:rPr>
        <w:t xml:space="preserve">Among the assets are the properties of St. George's Episcopal Church in Macomb, Grace Episcopal Church in Galesburg, Trinity Episcopal Church in Rock Island and Christ Episcopal Church in Moline. The congregations in Rock Island and Moline have formed All Saints Episcopal Church in Moline.</w:t>
      </w:r>
    </w:p>
    <w:p>
      <w:pPr>
        <w:spacing w:after="160"/>
      </w:pPr>
      <w:r>
        <w:rPr>
          <w:rFonts w:ascii="Arial" w:cs="Arial" w:eastAsia="Arial" w:hAnsi="Arial"/>
          <w:sz w:val="22"/>
          <w:szCs w:val="22"/>
        </w:rPr>
        <w:t xml:space="preserve">"Although we are prepared to litigate this matter, ultimately we still hope that God will use even these legal proceedings to bring us to a place of reconciliation and mutual respect in Christ," said Lee.</w:t>
      </w:r>
    </w:p>
    <w:p>
      <w:pPr>
        <w:spacing w:after="160"/>
      </w:pPr>
      <w:r>
        <w:rPr>
          <w:rFonts w:ascii="Arial" w:cs="Arial" w:eastAsia="Arial" w:hAnsi="Arial"/>
          <w:sz w:val="22"/>
          <w:szCs w:val="22"/>
        </w:rPr>
        <w:t xml:space="preserve">Nonsense, this is not going to happen. This is not about reconciliation, never has been. It is about winning and who has the deepest pockets to continue the lawsuits. Let's be clear, the stayers and the leavers have two very different understandings of the gospel. I met a group of the leavers from the Diocese of Peoria in Nairobi recently at GAFCON where they got a morale and theological boost from Global South Anglicans who have the same gospel they do. Heaven only knows when the fat lady will sing and this will all end. One thing is true, the lawyers always win and grow fat off the madness of these lawsuits.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continues to decline both in baptized members and average weekly worship attendance, according to recently released statistics for 2012. VOL first broke the news here. http://tinyurl.com/keobdku</w:t>
      </w:r>
    </w:p>
    <w:p>
      <w:pPr>
        <w:spacing w:after="160"/>
      </w:pPr>
      <w:r>
        <w:rPr>
          <w:rFonts w:ascii="Arial" w:cs="Arial" w:eastAsia="Arial" w:hAnsi="Arial"/>
          <w:sz w:val="22"/>
          <w:szCs w:val="22"/>
        </w:rPr>
        <w:t xml:space="preserve">Parochial Reports gathered by The General Convention of TEC show that according to the 2012 report, among its nine provinces, TEC has 2,066,710 baptized members, with 1,894,181 in the United States dioceses and 172,529 in dioceses abroad.</w:t>
      </w:r>
    </w:p>
    <w:p>
      <w:pPr>
        <w:spacing w:after="160"/>
      </w:pPr>
      <w:r>
        <w:rPr>
          <w:rFonts w:ascii="Arial" w:cs="Arial" w:eastAsia="Arial" w:hAnsi="Arial"/>
          <w:sz w:val="22"/>
          <w:szCs w:val="22"/>
        </w:rPr>
        <w:t xml:space="preserve">This contrasts with 2011, where TEC had 2,096,389 total baptized members.</w:t>
      </w:r>
    </w:p>
    <w:p>
      <w:pPr>
        <w:spacing w:after="160"/>
      </w:pPr>
      <w:r>
        <w:rPr>
          <w:rFonts w:ascii="Arial" w:cs="Arial" w:eastAsia="Arial" w:hAnsi="Arial"/>
          <w:sz w:val="22"/>
          <w:szCs w:val="22"/>
        </w:rPr>
        <w:t xml:space="preserve">Average Sunday attendance during the same time period dropped from approximately 690,000 in 2011 to below 680,000 last year. This is THE figure to watch.</w:t>
      </w:r>
    </w:p>
    <w:p>
      <w:pPr>
        <w:spacing w:after="160"/>
      </w:pPr>
      <w:r>
        <w:rPr>
          <w:rFonts w:ascii="Arial" w:cs="Arial" w:eastAsia="Arial" w:hAnsi="Arial"/>
          <w:sz w:val="22"/>
          <w:szCs w:val="22"/>
        </w:rPr>
        <w:t xml:space="preserve">Parochial Reports is a system established by TEC via their church law and revamped in the late '90s to its present format.</w:t>
      </w:r>
    </w:p>
    <w:p>
      <w:pPr>
        <w:spacing w:after="160"/>
      </w:pPr>
      <w:r>
        <w:rPr>
          <w:rFonts w:ascii="Arial" w:cs="Arial" w:eastAsia="Arial" w:hAnsi="Arial"/>
          <w:sz w:val="22"/>
          <w:szCs w:val="22"/>
        </w:rPr>
        <w:t xml:space="preserve">As with many religious groups in the United States in recent years, the Episcopal Church has suffered a considerable decline in its numbers.</w:t>
      </w:r>
    </w:p>
    <w:p>
      <w:pPr>
        <w:spacing w:after="160"/>
      </w:pPr>
      <w:r>
        <w:rPr>
          <w:rFonts w:ascii="Arial" w:cs="Arial" w:eastAsia="Arial" w:hAnsi="Arial"/>
          <w:sz w:val="22"/>
          <w:szCs w:val="22"/>
        </w:rPr>
        <w:t xml:space="preserve">In 2010, TEC membership in the United States dipped below the 2-million mark, which is far removed from its peak membership of approximately 3.6 million in 1966.</w:t>
      </w:r>
    </w:p>
    <w:p>
      <w:pPr>
        <w:spacing w:after="160"/>
      </w:pPr>
      <w:r>
        <w:rPr>
          <w:rFonts w:ascii="Arial" w:cs="Arial" w:eastAsia="Arial" w:hAnsi="Arial"/>
          <w:sz w:val="22"/>
          <w:szCs w:val="22"/>
        </w:rPr>
        <w:t xml:space="preserve">From 2008 to 2012, the number of TEC parishes and missions in America went from 6,964 to 6,667. The Church has lost nearly 200,000 members since 2008.</w:t>
      </w:r>
    </w:p>
    <w:p>
      <w:pPr>
        <w:spacing w:after="160"/>
      </w:pPr>
      <w:r>
        <w:rPr>
          <w:rFonts w:ascii="Arial" w:cs="Arial" w:eastAsia="Arial" w:hAnsi="Arial"/>
          <w:sz w:val="22"/>
          <w:szCs w:val="22"/>
        </w:rPr>
        <w:t xml:space="preserve">Jeff Walton, Anglican program director at the Institute on Religion &amp; Democracy, told The Christian Post that these losses may even be larger than what is recorded.</w:t>
      </w:r>
    </w:p>
    <w:p>
      <w:pPr>
        <w:spacing w:after="160"/>
      </w:pPr>
      <w:r>
        <w:rPr>
          <w:rFonts w:ascii="Arial" w:cs="Arial" w:eastAsia="Arial" w:hAnsi="Arial"/>
          <w:sz w:val="22"/>
          <w:szCs w:val="22"/>
        </w:rPr>
        <w:t xml:space="preserve">According to Walton, TEC's numbers are not factoring in the losses it technically sustained when the Episcopal Diocese of South Carolina voted to leave the denomination last year.</w:t>
      </w:r>
    </w:p>
    <w:p>
      <w:pPr>
        <w:spacing w:after="160"/>
      </w:pPr>
      <w:r>
        <w:rPr>
          <w:rFonts w:ascii="Arial" w:cs="Arial" w:eastAsia="Arial" w:hAnsi="Arial"/>
          <w:sz w:val="22"/>
          <w:szCs w:val="22"/>
        </w:rPr>
        <w:t xml:space="preserve">"The reported nearly 29,000 member drop does not include an estimated 22,000 that departed with the Episcopal Diocese of South Carolina in November of 2012. So the real decline is about 51,000 persons," said Walton. "The Episcopal Church is continuing a gradual, predictable decline in both members and attendance."</w:t>
      </w:r>
    </w:p>
    <w:p>
      <w:pPr>
        <w:spacing w:after="160"/>
      </w:pPr>
      <w:r>
        <w:rPr>
          <w:rFonts w:ascii="Arial" w:cs="Arial" w:eastAsia="Arial" w:hAnsi="Arial"/>
          <w:sz w:val="22"/>
          <w:szCs w:val="22"/>
        </w:rPr>
        <w:t xml:space="preserve">Not oblivious to this numerical trend, the Episcopal Church leadership has sought ways to counteract their reduction in membership. Recently TEC's Bishops passed a resolution creating the "Task Force for Re-imagining The Episcopal Church," an entity meant to help look into the issues facing the Church from within.</w:t>
      </w:r>
    </w:p>
    <w:p>
      <w:pPr>
        <w:spacing w:after="160"/>
      </w:pPr>
      <w:r>
        <w:rPr>
          <w:rFonts w:ascii="Arial" w:cs="Arial" w:eastAsia="Arial" w:hAnsi="Arial"/>
          <w:sz w:val="22"/>
          <w:szCs w:val="22"/>
        </w:rPr>
        <w:t xml:space="preserve">Among its goals, the Task Force has the mission of getting the Church to more effectively "Proclaim the Good News of the Kingdom" and "Teach, baptize and nurture new believers."</w:t>
      </w:r>
    </w:p>
    <w:p>
      <w:pPr>
        <w:spacing w:after="160"/>
      </w:pPr>
      <w:r>
        <w:rPr>
          <w:rFonts w:ascii="Arial" w:cs="Arial" w:eastAsia="Arial" w:hAnsi="Arial"/>
          <w:sz w:val="22"/>
          <w:szCs w:val="22"/>
        </w:rPr>
        <w:t xml:space="preserve">As to why the Church is declining, Walton of the IRD told CP that he believed demographic trends and the hierarchy's wholesale acceptance of liberal theology are to blame.</w:t>
      </w:r>
    </w:p>
    <w:p>
      <w:pPr>
        <w:spacing w:after="160"/>
      </w:pPr>
      <w:r>
        <w:rPr>
          <w:rFonts w:ascii="Arial" w:cs="Arial" w:eastAsia="Arial" w:hAnsi="Arial"/>
          <w:sz w:val="22"/>
          <w:szCs w:val="22"/>
        </w:rPr>
        <w:t xml:space="preserve">More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reason for TEC's decline then this might be this. The Rt. Rev. Jeffrey D. Lee, bishop of the Episcopal Diocese of Chicago, sent the following letter to his diocese this week when marriage equality legislation passed the Illinois General Assembly:</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The Illinois General Assembly voted to approve marriage equality and soon Governor Quinn will sign the bill into law. As you know, I have long supported this move, and I am proud of the many Episcopalians across our diocese whose hard work and fervent prayers have made this day possible.</w:t>
      </w:r>
    </w:p>
    <w:p>
      <w:pPr>
        <w:spacing w:after="160"/>
      </w:pPr>
      <w:r>
        <w:rPr>
          <w:rFonts w:ascii="Arial" w:cs="Arial" w:eastAsia="Arial" w:hAnsi="Arial"/>
          <w:sz w:val="22"/>
          <w:szCs w:val="22"/>
        </w:rPr>
        <w:t xml:space="preserve">The scriptures tell us to testify to what we have seen, and in communities and congregations across our diocese, we have seen that extending legal protection and respect to same-sex couples has created stronger, happier households and contributed to the common good. Now in Illinois, the respect afforded by civil unions has been extended to the dignity of true equality. I rejoice that it is now easier for our gay and lesbian sisters and brothers to order their lives together, to care for one another and to raise children in a stable home. Justice has been done.</w:t>
      </w:r>
    </w:p>
    <w:p>
      <w:pPr>
        <w:spacing w:after="160"/>
      </w:pPr>
      <w:r>
        <w:rPr>
          <w:rFonts w:ascii="Arial" w:cs="Arial" w:eastAsia="Arial" w:hAnsi="Arial"/>
          <w:sz w:val="22"/>
          <w:szCs w:val="22"/>
        </w:rPr>
        <w:t xml:space="preserve">Because both church and state claim authority over the institution of marriage, this legal victory takes on theological dimensions.</w:t>
      </w:r>
    </w:p>
    <w:p>
      <w:pPr>
        <w:spacing w:after="160"/>
      </w:pPr>
      <w:r>
        <w:rPr>
          <w:rFonts w:ascii="Arial" w:cs="Arial" w:eastAsia="Arial" w:hAnsi="Arial"/>
          <w:sz w:val="22"/>
          <w:szCs w:val="22"/>
        </w:rPr>
        <w:t xml:space="preserve">Of course the Scriptures said no such thing. You cannot change the ontology of sexuality to suit current tastes. A Christian theology of marriage derives from Judaism's understanding of creation. In the beginning God created "male and female" and 4000 years later Jesus echoes the Genesis account when discussing marriage. Neither the Roman Catholic Church nor the Southern Baptist Convention (at the other extreme) would or have endorsed the Illinois Assembly's actions....and neither should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Task Force on the Study of Marriage has issued the following report:</w:t>
      </w:r>
    </w:p>
    <w:p>
      <w:pPr>
        <w:spacing w:after="160"/>
      </w:pPr>
      <w:r>
        <w:rPr>
          <w:rFonts w:ascii="Arial" w:cs="Arial" w:eastAsia="Arial" w:hAnsi="Arial"/>
          <w:sz w:val="22"/>
          <w:szCs w:val="22"/>
        </w:rPr>
        <w:t xml:space="preserve">The Episcopal Church's Task Force on the Study of Marriage has begun to dig into the depth and breadth of its work, enabled by Resolution A050 at the 2012 General Convention. The Rev. Brian C. Taylor, chair, reports, "We're making enormous progress on the broad charge we've been given, thanks to the enthusiasm and commitment of our members and those with whom we are already in conversation. This is a conversation and study whose time has obviously come, and we are grateful to be part of it."</w:t>
      </w:r>
    </w:p>
    <w:p>
      <w:pPr>
        <w:spacing w:after="160"/>
      </w:pPr>
      <w:r>
        <w:rPr>
          <w:rFonts w:ascii="Arial" w:cs="Arial" w:eastAsia="Arial" w:hAnsi="Arial"/>
          <w:sz w:val="22"/>
          <w:szCs w:val="22"/>
        </w:rPr>
        <w:t xml:space="preserve">Well we all know where this is going. Who would dare stand up and say, "Marriage is exclusively between a man and a woman in holy matrimony, no other options." Not going to happen, of course.</w:t>
      </w:r>
    </w:p>
    <w:p>
      <w:pPr>
        <w:spacing w:after="160"/>
      </w:pPr>
      <w:r>
        <w:rPr>
          <w:rFonts w:ascii="Arial" w:cs="Arial" w:eastAsia="Arial" w:hAnsi="Arial"/>
          <w:sz w:val="22"/>
          <w:szCs w:val="22"/>
        </w:rPr>
        <w:t xml:space="preserve">Would it surprise you to learn that on the Task Force for the Study of Marriage includes such "illustrious"deep thinkers as lesbian Susan Russell (The Rev.) and The Rt. Rev. W. Andrew Waldo, Diocese of Upper South Carolina whose specialty seems to be getting sued for libel? Nearly all members of the Task Force are pro-gay. There is not a flame in hell that an orthodox statement would be issued. Russell would have a blue fit. Also, The Rev. Tobias S. Haller, Diocese of New York is openly gay and he, too, is on the Task Force. All is a forgone conclusion.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good news front Trinity School for Ministry based in Ambridge, PA officially announced its partnership with the North American Lutheran Church. TSM will create a "Seminary Center" for the training of future NALC pastors. While the seminary will not be degree granting institution, it will partner with existing accredited seminaries to provide sound theological education for NALC students. Lutheran students will earn a degree from TSM taking the core courses required in the MDiv curriculum. The vibrant evangelical Anglican school also announced two new professors into the faculty including The Rev. Dr. Justyn Terry and Dr. Erika Moore. They join the Rev. Dr. Peter Walker and the Rev. Dr. Rod Whitacre. This vibrant seminary is feeding the next generation of graduates into both TEC and the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Memorial for the late Bishop John-David Schofield has been established and Forward in Faith North America will collect money for the Bishop and pass it on to the designated memorial which is the Anglican Diocese of San Joaquin.</w:t>
      </w:r>
    </w:p>
    <w:p>
      <w:pPr>
        <w:spacing w:after="160"/>
      </w:pPr>
      <w:r>
        <w:rPr>
          <w:rFonts w:ascii="Arial" w:cs="Arial" w:eastAsia="Arial" w:hAnsi="Arial"/>
          <w:sz w:val="22"/>
          <w:szCs w:val="22"/>
        </w:rPr>
        <w:t xml:space="preserve">Please make your check out to "FIFNA" and put "Bp. Schofield" in the memo line. Mail it to:</w:t>
      </w:r>
    </w:p>
    <w:p>
      <w:pPr>
        <w:spacing w:after="160"/>
      </w:pPr>
      <w:r>
        <w:rPr>
          <w:rFonts w:ascii="Arial" w:cs="Arial" w:eastAsia="Arial" w:hAnsi="Arial"/>
          <w:sz w:val="22"/>
          <w:szCs w:val="22"/>
        </w:rPr>
        <w:t xml:space="preserve">FIFNA</w:t>
      </w:r>
    </w:p>
    <w:p>
      <w:pPr>
        <w:spacing w:after="160"/>
      </w:pPr>
      <w:r>
        <w:rPr>
          <w:rFonts w:ascii="Arial" w:cs="Arial" w:eastAsia="Arial" w:hAnsi="Arial"/>
          <w:sz w:val="22"/>
          <w:szCs w:val="22"/>
        </w:rPr>
        <w:t xml:space="preserve">P.O. Box 210248</w:t>
      </w:r>
    </w:p>
    <w:p>
      <w:pPr>
        <w:spacing w:after="160"/>
      </w:pPr>
      <w:r>
        <w:rPr>
          <w:rFonts w:ascii="Arial" w:cs="Arial" w:eastAsia="Arial" w:hAnsi="Arial"/>
          <w:sz w:val="22"/>
          <w:szCs w:val="22"/>
        </w:rPr>
        <w:t xml:space="preserve">Bedford, TX 76095-7248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Catholic World Report, the Ordinariate is beginning to bear fruit in England. But a source in London says the Ordinariate in England is making claims for itself that do not stand up in the light of day. The source told VOL that the latest figures appear to be 120 clergy (including numerous former bishops) and about 1000 laity. "Many chiefs - sparse Indians." So much for Rome trying to convert England.</w:t>
      </w:r>
    </w:p>
    <w:p>
      <w:pPr>
        <w:spacing w:after="160"/>
      </w:pPr>
      <w:r>
        <w:rPr>
          <w:rFonts w:ascii="Arial" w:cs="Arial" w:eastAsia="Arial" w:hAnsi="Arial"/>
          <w:sz w:val="22"/>
          <w:szCs w:val="22"/>
        </w:rPr>
        <w:t xml:space="preserve">"Sadly, the Ordinariate - which could have been of value if it had genuinely taken some of the Anglican patrimony into communion with Rome - has not taken Evangelical theology with it, only large amounts of church furnishings and clerical robes. They mistake Solemn Evensong and Benediction for something to do with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10th Assembly of the World Council of Churches elected eight new presidents, including the Rt. Rev. Mark MacDonald, National Indigenous Anglican Bishop in the Anglican Church of Canada, during a closed session Nov. 4. WCC presidents promote ecumenism and interpret the work of the ecumenical council, especially in their respective regions. The presidents are ex-officio members of the WCC's central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Billy Grahamcelebrated his 95th birthday this week in appropriate fashion, launching his largest-ever and likely last crusade.</w:t>
      </w:r>
    </w:p>
    <w:p>
      <w:pPr>
        <w:spacing w:after="160"/>
      </w:pPr>
      <w:r>
        <w:rPr>
          <w:rFonts w:ascii="Arial" w:cs="Arial" w:eastAsia="Arial" w:hAnsi="Arial"/>
          <w:sz w:val="22"/>
          <w:szCs w:val="22"/>
        </w:rPr>
        <w:t xml:space="preserve">More than 28,000 churches have pledged their involvement in "My Hope America with Billy Graham," an event which pivots from the evangelist's famous stadium-filling events to living rooms nationwide.</w:t>
      </w:r>
    </w:p>
    <w:p>
      <w:pPr>
        <w:spacing w:after="160"/>
      </w:pPr>
      <w:r>
        <w:rPr>
          <w:rFonts w:ascii="Arial" w:cs="Arial" w:eastAsia="Arial" w:hAnsi="Arial"/>
          <w:sz w:val="22"/>
          <w:szCs w:val="22"/>
        </w:rPr>
        <w:t xml:space="preserve">Based on Matthew 9:9-10, "My Hope" encourages Christians to invite non-Christian friends into their homes to watch a TV program featuring Graham. The video will feature clips of past sermons as well as a new message Graham has prepared-possibly his last.</w:t>
      </w:r>
    </w:p>
    <w:p>
      <w:pPr>
        <w:spacing w:after="160"/>
      </w:pPr>
      <w:r>
        <w:rPr>
          <w:rFonts w:ascii="Arial" w:cs="Arial" w:eastAsia="Arial" w:hAnsi="Arial"/>
          <w:sz w:val="22"/>
          <w:szCs w:val="22"/>
        </w:rPr>
        <w:t xml:space="preserve">However, this is not the first time the Billy Graham Evangelistic Association (BGEA) has held the "My Hope" campaign. In fact, America is one of the last places to host the program.</w:t>
      </w:r>
    </w:p>
    <w:p>
      <w:pPr>
        <w:spacing w:after="160"/>
      </w:pPr>
      <w:r>
        <w:rPr>
          <w:rFonts w:ascii="Arial" w:cs="Arial" w:eastAsia="Arial" w:hAnsi="Arial"/>
          <w:sz w:val="22"/>
          <w:szCs w:val="22"/>
        </w:rPr>
        <w:t xml:space="preserve">The televised campaign-instituted through churches-has reached 57 countries since 2002, with more than 298,000 churches participating and more than 4.4 million Christians serving as "My Hope" hosts. The result: more than 10 million people have become Christians, claims the BGEA.</w:t>
      </w:r>
    </w:p>
    <w:p>
      <w:pPr>
        <w:spacing w:after="160"/>
      </w:pPr>
      <w:r>
        <w:rPr>
          <w:rFonts w:ascii="Arial" w:cs="Arial" w:eastAsia="Arial" w:hAnsi="Arial"/>
          <w:sz w:val="22"/>
          <w:szCs w:val="22"/>
        </w:rPr>
        <w:t xml:space="preserve">http://watchbillygraham.com/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Imams and Priests working together to address sectarian problems in Egypt, says a report from the Anglican Communion News Service. 'Together for a Better Egypt: the Imam-Priest Exchange,' is an interfaith initiative co-ordinated by the Diocese. 20 imams and 20 priests are brought together for four weekends each year, in order to facilitate mutual understanding and encourage peaceful relationships between Muslims and Christians in Egypt.</w:t>
      </w:r>
    </w:p>
    <w:p>
      <w:pPr>
        <w:spacing w:after="160"/>
      </w:pPr>
      <w:r>
        <w:rPr>
          <w:rFonts w:ascii="Arial" w:cs="Arial" w:eastAsia="Arial" w:hAnsi="Arial"/>
          <w:sz w:val="22"/>
          <w:szCs w:val="22"/>
        </w:rPr>
        <w:t xml:space="preserve">A third meeting (30 September - 2 October) focused on how imams and priests can work together to address sectarian problems in Egypt.</w:t>
      </w:r>
    </w:p>
    <w:p>
      <w:pPr>
        <w:spacing w:after="160"/>
      </w:pPr>
      <w:r>
        <w:rPr>
          <w:rFonts w:ascii="Arial" w:cs="Arial" w:eastAsia="Arial" w:hAnsi="Arial"/>
          <w:sz w:val="22"/>
          <w:szCs w:val="22"/>
        </w:rPr>
        <w:t xml:space="preserve">The group spent time in a Catholic Church in Cairo, and, during prayer time, at a mosque in Menouf (a city in the Nile Delta). This allowed the participants to understand more about each others traditions and forms of worship.</w:t>
      </w:r>
    </w:p>
    <w:p>
      <w:pPr>
        <w:spacing w:after="160"/>
      </w:pPr>
      <w:r>
        <w:rPr>
          <w:rFonts w:ascii="Arial" w:cs="Arial" w:eastAsia="Arial" w:hAnsi="Arial"/>
          <w:sz w:val="22"/>
          <w:szCs w:val="22"/>
        </w:rPr>
        <w:t xml:space="preserve">Practical ways to work together. Anglican Bishop Anis Mouneer hosted a session where participants discussed practical ways to work together. The ideas will be presented at the next meeting of Beit il-Aila (House of the Family), a group which brings together Christian heads of denominations and Muslim leaders in Egypt. Ideas and actions included;</w:t>
      </w:r>
    </w:p>
    <w:p>
      <w:pPr>
        <w:spacing w:after="160"/>
      </w:pPr>
      <w:r>
        <w:rPr>
          <w:rFonts w:ascii="Arial" w:cs="Arial" w:eastAsia="Arial" w:hAnsi="Arial"/>
          <w:sz w:val="22"/>
          <w:szCs w:val="22"/>
        </w:rPr>
        <w:t xml:space="preserve">One participant is a Presbyterian from Imbaba, a poor area of Cairo which has faced sectarian violence. He recently met with the imam from the near-by mosque and they discussed how to stop the disease of violence. They agreed the need to face problems directly. One area they will work on together is addressing the spirit of fanaticism in schools.</w:t>
      </w:r>
    </w:p>
    <w:p>
      <w:pPr>
        <w:spacing w:after="160"/>
      </w:pPr>
      <w:r>
        <w:rPr>
          <w:rFonts w:ascii="Arial" w:cs="Arial" w:eastAsia="Arial" w:hAnsi="Arial"/>
          <w:sz w:val="22"/>
          <w:szCs w:val="22"/>
        </w:rPr>
        <w:t xml:space="preserve">One imam shared how the exaggeration of the media increases the sectarian problems. Another imam shared "we commit a serious mistake when we talk about 'us' and 'them.' We should always say we."</w:t>
      </w:r>
    </w:p>
    <w:p>
      <w:pPr>
        <w:spacing w:after="160"/>
      </w:pPr>
      <w:r>
        <w:rPr>
          <w:rFonts w:ascii="Arial" w:cs="Arial" w:eastAsia="Arial" w:hAnsi="Arial"/>
          <w:sz w:val="22"/>
          <w:szCs w:val="22"/>
        </w:rPr>
        <w:t xml:space="preserve">Another participant shared how a major problem is ignorance and illiteracy. "People who are open minded and educated have the responsibility to teach uneducated people about tolerance."</w:t>
      </w:r>
    </w:p>
    <w:p>
      <w:pPr>
        <w:spacing w:after="160"/>
      </w:pPr>
      <w:r>
        <w:rPr>
          <w:rFonts w:ascii="Arial" w:cs="Arial" w:eastAsia="Arial" w:hAnsi="Arial"/>
          <w:sz w:val="22"/>
          <w:szCs w:val="22"/>
        </w:rPr>
        <w:t xml:space="preserve">A Coptic priest from Ismalaya shared how he and the local imam visited an Islamic hospital and orphanage together. He said "People in the street were surprised and excited to see them visiting together. People are eager to hear and see hope. It is a matter of example and relationships, doing not just talking."</w:t>
      </w:r>
    </w:p>
    <w:p>
      <w:pPr>
        <w:spacing w:after="160"/>
      </w:pPr>
      <w:r>
        <w:rPr>
          <w:rFonts w:ascii="Arial" w:cs="Arial" w:eastAsia="Arial" w:hAnsi="Arial"/>
          <w:sz w:val="22"/>
          <w:szCs w:val="22"/>
        </w:rPr>
        <w:t xml:space="preserve">Standing in Solidarity. 10 priests and imams visited the priest of Al-Adra Coptic Church in Al-Warraq, Cairo. In October, 5 people were shot, including an 8-year-old girl, as they were leaving a wedding at this church. The Coptic priest expressed how deeply he appreciated this visit.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throw something into the hat to keep these weekly digests coming into your e-mail. 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USC BISHOP WALDO SUED*TEC'S REAL LOSS IS 51,000 ASA*CHICAGO BISHOP FILES LAWSUIT</dc:title>
  <dc:creator>VirtueOnline Archive</dc:creator>
  <cp:lastModifiedBy>Un-named</cp:lastModifiedBy>
  <cp:revision>1</cp:revision>
  <dcterms:created xsi:type="dcterms:W3CDTF">2026-04-22T11:55:51.366Z</dcterms:created>
  <dcterms:modified xsi:type="dcterms:W3CDTF">2026-04-22T11:55:51.366Z</dcterms:modified>
</cp:coreProperties>
</file>

<file path=docProps/custom.xml><?xml version="1.0" encoding="utf-8"?>
<Properties xmlns="http://schemas.openxmlformats.org/officeDocument/2006/custom-properties" xmlns:vt="http://schemas.openxmlformats.org/officeDocument/2006/docPropsVTypes"/>
</file>