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SURVEY SET TO REVEAL NUMBER OF GAY CLERGY IN CHURCH OF ENGLAND</w:t>
      </w:r>
    </w:p>
    <w:p>
      <w:pPr>
        <w:pBdr>
          <w:bottom w:val="single" w:color="AAAAAA" w:sz="6"/>
        </w:pBdr>
        <w:spacing w:after="200" w:before="0"/>
      </w:pPr>
    </w:p>
    <w:p>
      <w:pPr>
        <w:spacing w:after="160"/>
      </w:pPr>
      <w:r>
        <w:rPr>
          <w:rFonts w:ascii="Arial" w:cs="Arial" w:eastAsia="Arial" w:hAnsi="Arial"/>
          <w:sz w:val="22"/>
          <w:szCs w:val="22"/>
        </w:rPr>
        <w:t xml:space="preserve">Poll hopes to reveal crucial role minorities play in church's everyday life</w:t>
      </w:r>
    </w:p>
    <w:p>
      <w:pPr>
        <w:spacing w:after="160"/>
      </w:pPr>
      <w:r>
        <w:rPr>
          <w:rFonts w:ascii="Arial" w:cs="Arial" w:eastAsia="Arial" w:hAnsi="Arial"/>
          <w:sz w:val="22"/>
          <w:szCs w:val="22"/>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http://www.guardian.co.uk/theguardian</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A national survey of the number of homosexual clergy in the Church of England will take place this year, according to gay rights campaigners.</w:t>
      </w:r>
    </w:p>
    <w:p>
      <w:pPr>
        <w:spacing w:after="160"/>
      </w:pPr>
      <w:r>
        <w:rPr>
          <w:rFonts w:ascii="Arial" w:cs="Arial" w:eastAsia="Arial" w:hAnsi="Arial"/>
          <w:sz w:val="22"/>
          <w:szCs w:val="22"/>
        </w:rPr>
        <w:t xml:space="preserve">Inclusive Church, a network of individuals and organisations working for better recognition of minorities, says the survey will be the first of its kind and will prove that lesbian, gay, bisexual and transgendered (LGBT) clergy play a crucial role in the everyday life of the church.</w:t>
      </w:r>
    </w:p>
    <w:p>
      <w:pPr>
        <w:spacing w:after="160"/>
      </w:pPr>
      <w:r>
        <w:rPr>
          <w:rFonts w:ascii="Arial" w:cs="Arial" w:eastAsia="Arial" w:hAnsi="Arial"/>
          <w:sz w:val="22"/>
          <w:szCs w:val="22"/>
        </w:rPr>
        <w:t xml:space="preserve">The online survey will ask participants whether they are single, in a relationship, and have had a blessing or thanksgiving service to celebrate their partnership. They will also be asked what position they hold and which part of the country they work in.</w:t>
      </w:r>
    </w:p>
    <w:p>
      <w:pPr>
        <w:spacing w:after="160"/>
      </w:pPr>
      <w:r>
        <w:rPr>
          <w:rFonts w:ascii="Arial" w:cs="Arial" w:eastAsia="Arial" w:hAnsi="Arial"/>
          <w:sz w:val="22"/>
          <w:szCs w:val="22"/>
        </w:rPr>
        <w:t xml:space="preserve">The Rev Canon Giles Goddard, rector of St Peter's , Walworth, in London and chair of Inclusive Church, said: "It's very early days but we need realistic information on how many LGBT clergy there are. It's about demonstrating to people that we're here and we need to be respected and recognised. We want to play our full role in the life of the church.</w:t>
      </w:r>
    </w:p>
    <w:p>
      <w:pPr>
        <w:spacing w:after="160"/>
      </w:pPr>
      <w:r>
        <w:rPr>
          <w:rFonts w:ascii="Arial" w:cs="Arial" w:eastAsia="Arial" w:hAnsi="Arial"/>
          <w:sz w:val="22"/>
          <w:szCs w:val="22"/>
        </w:rPr>
        <w:t xml:space="preserve">"Those who are in partnerships shouldn't have to hide it. But we are not going to out anyone. Any personal information will remain confidential - we would withhold details that might reveal someone's identity, that could make them vulnerable."</w:t>
      </w:r>
    </w:p>
    <w:p>
      <w:pPr>
        <w:spacing w:after="160"/>
      </w:pPr>
      <w:r>
        <w:rPr>
          <w:rFonts w:ascii="Arial" w:cs="Arial" w:eastAsia="Arial" w:hAnsi="Arial"/>
          <w:sz w:val="22"/>
          <w:szCs w:val="22"/>
        </w:rPr>
        <w:t xml:space="preserve">The survey would start in late November and take about six months to complete; it would be conducted by a firm specialising in population research.</w:t>
      </w:r>
    </w:p>
    <w:p>
      <w:pPr>
        <w:spacing w:after="160"/>
      </w:pPr>
      <w:r>
        <w:rPr>
          <w:rFonts w:ascii="Arial" w:cs="Arial" w:eastAsia="Arial" w:hAnsi="Arial"/>
          <w:sz w:val="22"/>
          <w:szCs w:val="22"/>
        </w:rPr>
        <w:t xml:space="preserve">Last month the archbishop of Canterbury, Rowan Williams, reiterated his opposition to ordaining gay clergy and authorising same-sex blessings, saying they were "at the very least analogous" to Christian marriage and people living in such unions could not "without serious incongruity" have a representative function in a church whose public teaching was "at odds with their lifestyle".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SURVEY SET TO REVEAL NUMBER OF GAY CLERGY IN CHURCH OF ENGLAND</dc:title>
  <dc:creator>VirtueOnline Archive</dc:creator>
  <cp:lastModifiedBy>Un-named</cp:lastModifiedBy>
  <cp:revision>1</cp:revision>
  <dcterms:created xsi:type="dcterms:W3CDTF">2026-04-22T11:55:04.875Z</dcterms:created>
  <dcterms:modified xsi:type="dcterms:W3CDTF">2026-04-22T11:55:04.875Z</dcterms:modified>
</cp:coreProperties>
</file>

<file path=docProps/custom.xml><?xml version="1.0" encoding="utf-8"?>
<Properties xmlns="http://schemas.openxmlformats.org/officeDocument/2006/custom-properties" xmlns:vt="http://schemas.openxmlformats.org/officeDocument/2006/docPropsVTypes"/>
</file>