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FINANCIAL THREAT OVER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Toby Cohen</w:t>
      </w:r>
    </w:p>
    <w:p>
      <w:pPr>
        <w:spacing w:after="160"/>
      </w:pPr>
      <w:r>
        <w:rPr>
          <w:rFonts w:ascii="Arial" w:cs="Arial" w:eastAsia="Arial" w:hAnsi="Arial"/>
          <w:sz w:val="22"/>
          <w:szCs w:val="22"/>
        </w:rPr>
        <w:t xml:space="preserve">hurch of England Newspaper</w:t>
      </w:r>
    </w:p>
    <w:p>
      <w:pPr>
        <w:spacing w:after="160"/>
      </w:pPr>
      <w:r>
        <w:rPr>
          <w:rFonts w:ascii="Arial" w:cs="Arial" w:eastAsia="Arial" w:hAnsi="Arial"/>
          <w:sz w:val="22"/>
          <w:szCs w:val="22"/>
        </w:rPr>
        <w:t xml:space="preserve">December 5, 2008</w:t>
      </w:r>
    </w:p>
    <w:p>
      <w:pPr>
        <w:spacing w:after="160"/>
      </w:pPr>
      <w:r>
        <w:rPr>
          <w:rFonts w:ascii="Arial" w:cs="Arial" w:eastAsia="Arial" w:hAnsi="Arial"/>
          <w:sz w:val="22"/>
          <w:szCs w:val="22"/>
        </w:rPr>
        <w:t xml:space="preserve">THE THIRD Province Movement has threatened the cancellation of diocesan quota payments if the House of Bishops introduces women bishops without making greater provisions for traditionalists than the Code of Practice.</w:t>
      </w:r>
    </w:p>
    <w:p>
      <w:pPr>
        <w:spacing w:after="160"/>
      </w:pPr>
      <w:r>
        <w:rPr>
          <w:rFonts w:ascii="Arial" w:cs="Arial" w:eastAsia="Arial" w:hAnsi="Arial"/>
          <w:sz w:val="22"/>
          <w:szCs w:val="22"/>
        </w:rPr>
        <w:t xml:space="preserve">In an open letter to the bishops, chairman Margaret Brown writes: "Since you have made no provision for traditional orthodox Anglicans, except a Code of Practice, they will have to make their own provision, and often in unconventional ways... you can expect the probability of their cancelling the payment of diocesan quota."</w:t>
      </w:r>
    </w:p>
    <w:p>
      <w:pPr>
        <w:spacing w:after="160"/>
      </w:pPr>
      <w:r>
        <w:rPr>
          <w:rFonts w:ascii="Arial" w:cs="Arial" w:eastAsia="Arial" w:hAnsi="Arial"/>
          <w:sz w:val="22"/>
          <w:szCs w:val="22"/>
        </w:rPr>
        <w:t xml:space="preserve">The chair of Women and the Church, Christina Rees, said: "I think it is extraordinary for Christians to threaten the bishops if they go ahead with what General Synod has voted for, and what the bishops themselves have voted for."</w:t>
      </w:r>
    </w:p>
    <w:p>
      <w:pPr>
        <w:spacing w:after="160"/>
      </w:pPr>
      <w:r>
        <w:rPr>
          <w:rFonts w:ascii="Arial" w:cs="Arial" w:eastAsia="Arial" w:hAnsi="Arial"/>
          <w:sz w:val="22"/>
          <w:szCs w:val="22"/>
        </w:rPr>
        <w:t xml:space="preserve">The letter from the movement, which counts the Bishop of Lewes, the Rt Rev Wallace Benn, amongst its patrons, reads: "The bishops had put their heads into a noose, and all that was necessary was for the ruthless campaigners to pull it tight.</w:t>
      </w:r>
    </w:p>
    <w:p>
      <w:pPr>
        <w:spacing w:after="160"/>
      </w:pPr>
      <w:r>
        <w:rPr>
          <w:rFonts w:ascii="Arial" w:cs="Arial" w:eastAsia="Arial" w:hAnsi="Arial"/>
          <w:sz w:val="22"/>
          <w:szCs w:val="22"/>
        </w:rPr>
        <w:t xml:space="preserve">"The main problem is one of trust. This has broken down with the proposal that the Act of Synod is to be rescinded by the proposed new legislation."</w:t>
      </w:r>
    </w:p>
    <w:p>
      <w:pPr>
        <w:spacing w:after="160"/>
      </w:pPr>
      <w:r>
        <w:rPr>
          <w:rFonts w:ascii="Arial" w:cs="Arial" w:eastAsia="Arial" w:hAnsi="Arial"/>
          <w:sz w:val="22"/>
          <w:szCs w:val="22"/>
        </w:rPr>
        <w:t xml:space="preserve">The Bishop of Fulham, the Rt Rev John Broadhurst, expressed his sympathy for the lack of trust expressed by Margaret Brown, following the treatment of the Act of Synod. He said:</w:t>
      </w:r>
    </w:p>
    <w:p>
      <w:pPr>
        <w:spacing w:after="160"/>
      </w:pPr>
      <w:r>
        <w:rPr>
          <w:rFonts w:ascii="Arial" w:cs="Arial" w:eastAsia="Arial" w:hAnsi="Arial"/>
          <w:sz w:val="22"/>
          <w:szCs w:val="22"/>
        </w:rPr>
        <w:t xml:space="preserve">"There are many bishops now who are saying 'we weren't around when the Act of Synod was passed, so we're not bound by it'. Hang on a minute. I wasn't around when many laws were passed,I still stand by them. What's really troubling me is the lack of charity that's around with some people."</w:t>
      </w:r>
    </w:p>
    <w:p>
      <w:pPr>
        <w:spacing w:after="160"/>
      </w:pPr>
      <w:r>
        <w:rPr>
          <w:rFonts w:ascii="Arial" w:cs="Arial" w:eastAsia="Arial" w:hAnsi="Arial"/>
          <w:sz w:val="22"/>
          <w:szCs w:val="22"/>
        </w:rPr>
        <w:t xml:space="preserve">Ms Rees said: "The Act of Synod, however it was meant to work, has had the effect of institutionalizing our differences and creating a church within a church, and the sooner we get rid of it the better."</w:t>
      </w:r>
    </w:p>
    <w:p>
      <w:pPr>
        <w:spacing w:after="160"/>
      </w:pPr>
      <w:r>
        <w:rPr>
          <w:rFonts w:ascii="Arial" w:cs="Arial" w:eastAsia="Arial" w:hAnsi="Arial"/>
          <w:sz w:val="22"/>
          <w:szCs w:val="22"/>
        </w:rPr>
        <w:t xml:space="preserve">In February, the Legislative Drafting Group will present a Code of Practice to General Synod. Traditionalists, including Bishop Broadhurst, have attacked the code option and called for complementary bishops instead. A statement from the Archbishops' Council has underlined that the code could still include such a measure: "It was clear that the option which Synod voted for... entailed the provision of complementary bishops exercising functions delegated by the diocesan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FINANCIAL THREAT OVER WOMEN BISHOPS</dc:title>
  <dc:creator>VirtueOnline Archive</dc:creator>
  <cp:lastModifiedBy>Un-named</cp:lastModifiedBy>
  <cp:revision>1</cp:revision>
  <dcterms:created xsi:type="dcterms:W3CDTF">2026-04-22T11:54:53.622Z</dcterms:created>
  <dcterms:modified xsi:type="dcterms:W3CDTF">2026-04-22T11:54:53.622Z</dcterms:modified>
</cp:coreProperties>
</file>

<file path=docProps/custom.xml><?xml version="1.0" encoding="utf-8"?>
<Properties xmlns="http://schemas.openxmlformats.org/officeDocument/2006/custom-properties" xmlns:vt="http://schemas.openxmlformats.org/officeDocument/2006/docPropsVTypes"/>
</file>