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EVANGELICALS RESPOND TO BISHOPS STATEMENT ON BISHOPS AND CIVIL PARTNERSHIPS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6, 2013</w:t>
      </w:r>
    </w:p>
    <w:p>
      <w:pPr>
        <w:spacing w:after="160"/>
      </w:pPr>
      <w:r>
        <w:rPr>
          <w:rFonts w:ascii="Arial" w:cs="Arial" w:eastAsia="Arial" w:hAnsi="Arial"/>
          <w:sz w:val="22"/>
          <w:szCs w:val="22"/>
        </w:rPr>
        <w:t xml:space="preserve">In response to requests from the BBC and the press, Philip Giddings and I have issued this response to the House of Bishops statement on Bishops and Civil Partnerships.</w:t>
      </w:r>
    </w:p>
    <w:p>
      <w:pPr>
        <w:spacing w:after="160"/>
      </w:pPr>
      <w:r>
        <w:rPr>
          <w:rFonts w:ascii="Arial" w:cs="Arial" w:eastAsia="Arial" w:hAnsi="Arial"/>
          <w:sz w:val="22"/>
          <w:szCs w:val="22"/>
        </w:rPr>
        <w:t xml:space="preserve">The original statement is here http://www.churchofengland.org/media-centre/news/2013/01/statement-regarding-clergy-in-a-civil-partnership-as-candidates-for-the-episcopate.aspx</w:t>
      </w:r>
    </w:p>
    <w:p>
      <w:pPr>
        <w:spacing w:after="160"/>
      </w:pPr>
      <w:r>
        <w:rPr>
          <w:rFonts w:ascii="Arial" w:cs="Arial" w:eastAsia="Arial" w:hAnsi="Arial"/>
          <w:sz w:val="22"/>
          <w:szCs w:val="22"/>
        </w:rPr>
        <w:t xml:space="preserve">Andrew Goddard writes at length here: http://www.anglican-mainstream.net/2013/01/02/church-of-england-bishops-and-civil-partnerships/</w:t>
      </w:r>
    </w:p>
    <w:p>
      <w:pPr>
        <w:spacing w:after="160"/>
      </w:pPr>
      <w:r>
        <w:rPr>
          <w:rFonts w:ascii="Arial" w:cs="Arial" w:eastAsia="Arial" w:hAnsi="Arial"/>
          <w:sz w:val="22"/>
          <w:szCs w:val="22"/>
        </w:rPr>
        <w:t xml:space="preserve">Our statement is as follows:</w:t>
      </w:r>
    </w:p>
    <w:p>
      <w:pPr>
        <w:spacing w:after="160"/>
      </w:pPr>
      <w:r>
        <w:rPr>
          <w:rFonts w:ascii="Arial" w:cs="Arial" w:eastAsia="Arial" w:hAnsi="Arial"/>
          <w:sz w:val="22"/>
          <w:szCs w:val="22"/>
        </w:rPr>
        <w:t xml:space="preserve">As made clear in the Ordinal, Bishops of the Church of England promise both to fashion their own life and that of their household according to the way of Christ and to be guardians of the Church's doctrine. Given the ambiguous nature of civil partnerships, it would not be credible for a person in such a partnership to make such promises. Most people assume that civil partnerships are sexual relationships. It is casuistical to claim that they are not. This is presumably why many clergy in such partnerships refuse to "give assurances" to their bishops that theirs is a "non-sexual" relationship. Since a decision to move from the current position would be a grave departure from the Church's doctrine and discipline it should be made by Bishops in Synod not by Bishops alone. Otherwise it looks too much like salami-slicing away at the Church's teaching. A bishop known to be in a civil partnership could hardly be a focus of unity nor be a bishop for the whole church. Such an appointment would be a very divisive move both within the Church of England and in the wider Anglican Communion.</w:t>
      </w:r>
    </w:p>
    <w:p>
      <w:pPr>
        <w:spacing w:after="160"/>
      </w:pPr>
      <w:r>
        <w:rPr>
          <w:rFonts w:ascii="Arial" w:cs="Arial" w:eastAsia="Arial" w:hAnsi="Arial"/>
          <w:sz w:val="22"/>
          <w:szCs w:val="22"/>
        </w:rPr>
        <w:t xml:space="preserve">Dr Philip Giddings (Convenor)</w:t>
      </w:r>
    </w:p>
    <w:p>
      <w:pPr>
        <w:spacing w:after="160"/>
      </w:pPr>
      <w:r>
        <w:rPr>
          <w:rFonts w:ascii="Arial" w:cs="Arial" w:eastAsia="Arial" w:hAnsi="Arial"/>
          <w:sz w:val="22"/>
          <w:szCs w:val="22"/>
        </w:rPr>
        <w:t xml:space="preserve">Canon Dr Chris Sugden (Secretary)</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from the Chairman of the Church of England Evangelical Council</w:t>
      </w:r>
    </w:p>
    <w:p>
      <w:pPr>
        <w:spacing w:after="160"/>
      </w:pPr>
      <w:r>
        <w:rPr>
          <w:rFonts w:ascii="Arial" w:cs="Arial" w:eastAsia="Arial" w:hAnsi="Arial"/>
          <w:sz w:val="22"/>
          <w:szCs w:val="22"/>
        </w:rPr>
        <w:t xml:space="preserve">HAS THE HOUSE OF BISHOPS REALLY REMOVED THE BAR TO GAY BISHOPS?</w:t>
      </w:r>
    </w:p>
    <w:p>
      <w:pPr>
        <w:spacing w:after="160"/>
      </w:pPr>
      <w:r>
        <w:rPr>
          <w:rFonts w:ascii="Arial" w:cs="Arial" w:eastAsia="Arial" w:hAnsi="Arial"/>
          <w:sz w:val="22"/>
          <w:szCs w:val="22"/>
        </w:rPr>
        <w:t xml:space="preserve">At the very least, the House of Bishops' "Statement Regarding Clergy in a Civil Partnership as Candidates for the Episcopate", will spread confusion and at worst will be taken as an effort to conform to the spirit of the age. By its timing, the Bishops appear stung by the national reaction of outrage to the rejection by General Synod of legislation to legalise the consecration of women as Bishops. If by this statement they are trying to mend fences with the general populace, showing they are truly in touch with the mind of the nation, they are profoundly out of touch with the reality of civil partnerships, most of which are seen as a focus for sexual activity, not simply an arrangement for tax purposes.</w:t>
      </w:r>
    </w:p>
    <w:p>
      <w:pPr>
        <w:spacing w:after="160"/>
      </w:pPr>
      <w:r>
        <w:rPr>
          <w:rFonts w:ascii="Arial" w:cs="Arial" w:eastAsia="Arial" w:hAnsi="Arial"/>
          <w:sz w:val="22"/>
          <w:szCs w:val="22"/>
        </w:rPr>
        <w:t xml:space="preserve">Some bishops are known to be lax about questioning civil-partnership clergy about their sex lives. Yet the Bishop of Norwich has reported that the House of Bishops believes it would be unjust to exclude from consideration for the episcopate anyone seeking to live fully in conformity with the Church's teaching on sexual ethics or other areas of personal life and discipline. As an argument, it has some merit. But the fact is this is not a justice issue, it is an issue of example setting to the nation. It is no surprise the BBC reported the statement as "Church removes bar to gay bishops". That's all most people will hear, even though under the media breath there is reference to the requirement of celibacy and traditional teaching.</w:t>
      </w:r>
    </w:p>
    <w:p>
      <w:pPr>
        <w:spacing w:after="160"/>
      </w:pPr>
      <w:r>
        <w:rPr>
          <w:rFonts w:ascii="Arial" w:cs="Arial" w:eastAsia="Arial" w:hAnsi="Arial"/>
          <w:sz w:val="22"/>
          <w:szCs w:val="22"/>
        </w:rPr>
        <w:t xml:space="preserve">The church has a poor record already on that kind of discipline. And while some Bishops are known to duck the question, the watching world may well conclude that same sex relationships are simply OK for followers of Jesus Christ. What will happen if same sex marriage is finally approved? Will the House of Bishops have another meeting to approve the next step: bishops married into same sex partnerships?</w:t>
      </w:r>
    </w:p>
    <w:p>
      <w:pPr>
        <w:spacing w:after="160"/>
      </w:pPr>
      <w:r>
        <w:rPr>
          <w:rFonts w:ascii="Arial" w:cs="Arial" w:eastAsia="Arial" w:hAnsi="Arial"/>
          <w:sz w:val="22"/>
          <w:szCs w:val="22"/>
        </w:rPr>
        <w:t xml:space="preserve">Will anybody then believe there can be gay marriage without gay sex. Christians are supposed to be different and follow the teaching of Christ. The House of Bishops knows that, but on the face of the present statement they appear more concerned to avoid criticism from the watching world than to be faithful to scripture, and wise in the timing and content of its public pronouncements.</w:t>
      </w:r>
    </w:p>
    <w:p>
      <w:pPr>
        <w:spacing w:after="160"/>
      </w:pPr>
      <w:r>
        <w:rPr>
          <w:rFonts w:ascii="Arial" w:cs="Arial" w:eastAsia="Arial" w:hAnsi="Arial"/>
          <w:sz w:val="22"/>
          <w:szCs w:val="22"/>
        </w:rPr>
        <w:t xml:space="preserve">The Venerable Michael Lawson is Chairman, the Church of England Evangelical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EVANGELICALS RESPOND TO BISHOPS STATEMENT ON BISHOPS AND CIVIL PARTNERSHIPS</dc:title>
  <dc:creator>VirtueOnline Archive</dc:creator>
  <cp:lastModifiedBy>Un-named</cp:lastModifiedBy>
  <cp:revision>1</cp:revision>
  <dcterms:created xsi:type="dcterms:W3CDTF">2026-04-22T11:55:44.607Z</dcterms:created>
  <dcterms:modified xsi:type="dcterms:W3CDTF">2026-04-22T11:55:44.607Z</dcterms:modified>
</cp:coreProperties>
</file>

<file path=docProps/custom.xml><?xml version="1.0" encoding="utf-8"?>
<Properties xmlns="http://schemas.openxmlformats.org/officeDocument/2006/custom-properties" xmlns:vt="http://schemas.openxmlformats.org/officeDocument/2006/docPropsVTypes"/>
</file>