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DISESTABLISHMENT OF CHURCH OF ENGLAND WOULD BE WELCOME, SAY LEADING BISHOPS</w:t>
      </w:r>
    </w:p>
    <w:p>
      <w:pPr>
        <w:pBdr>
          <w:bottom w:val="single" w:color="AAAAAA" w:sz="6"/>
        </w:pBdr>
        <w:spacing w:after="200" w:before="0"/>
      </w:pPr>
    </w:p>
    <w:p>
      <w:pPr>
        <w:spacing w:after="160"/>
      </w:pPr>
      <w:r>
        <w:rPr>
          <w:rFonts w:ascii="Arial" w:cs="Arial" w:eastAsia="Arial" w:hAnsi="Arial"/>
          <w:sz w:val="22"/>
          <w:szCs w:val="22"/>
        </w:rPr>
        <w:t xml:space="preserve">Disestablishment of the Church of England would bring welcome advantages, according to leading bishops.</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http://www.telegraph.co.uk/news/newstopics/religion/3966193/Disestablishment-of-Church-of-England-would-be-welcome-say-leading-bishops.html</w:t>
      </w:r>
    </w:p>
    <w:p>
      <w:pPr>
        <w:spacing w:after="160"/>
      </w:pPr>
      <w:r>
        <w:rPr>
          <w:rFonts w:ascii="Arial" w:cs="Arial" w:eastAsia="Arial" w:hAnsi="Arial"/>
          <w:sz w:val="22"/>
          <w:szCs w:val="22"/>
        </w:rPr>
        <w:t xml:space="preserve">December 27, 2008</w:t>
      </w:r>
    </w:p>
    <w:p>
      <w:pPr>
        <w:spacing w:after="160"/>
      </w:pPr>
      <w:r>
        <w:rPr>
          <w:rFonts w:ascii="Arial" w:cs="Arial" w:eastAsia="Arial" w:hAnsi="Arial"/>
          <w:sz w:val="22"/>
          <w:szCs w:val="22"/>
        </w:rPr>
        <w:t xml:space="preserve">The Rt Rev John Packer, the Bishop of Ripon and Leeds, and the Rt Rev Jonathan Gledhill, the Bishop of Lichfield, accused Parliament of becoming increasingly liberal and unchristian, and said that breaking the relationship would bring greater independence.</w:t>
      </w:r>
    </w:p>
    <w:p>
      <w:pPr>
        <w:spacing w:after="160"/>
      </w:pPr>
      <w:r>
        <w:rPr>
          <w:rFonts w:ascii="Arial" w:cs="Arial" w:eastAsia="Arial" w:hAnsi="Arial"/>
          <w:sz w:val="22"/>
          <w:szCs w:val="22"/>
        </w:rPr>
        <w:t xml:space="preserve">The bishops are the most senior ecclesiastical figures to support Dr Rowan Williams, the Archbishop of Canterbury, who said earlier this month that a separation of church and state would not be "the end of the world".</w:t>
      </w:r>
    </w:p>
    <w:p>
      <w:pPr>
        <w:spacing w:after="160"/>
      </w:pPr>
      <w:r>
        <w:rPr>
          <w:rFonts w:ascii="Arial" w:cs="Arial" w:eastAsia="Arial" w:hAnsi="Arial"/>
          <w:sz w:val="22"/>
          <w:szCs w:val="22"/>
        </w:rPr>
        <w:t xml:space="preserve">There is already growing pressure among Labour MPs for the Government to press ahead with disestablishment.</w:t>
      </w:r>
    </w:p>
    <w:p>
      <w:pPr>
        <w:spacing w:after="160"/>
      </w:pPr>
      <w:r>
        <w:rPr>
          <w:rFonts w:ascii="Arial" w:cs="Arial" w:eastAsia="Arial" w:hAnsi="Arial"/>
          <w:sz w:val="22"/>
          <w:szCs w:val="22"/>
        </w:rPr>
        <w:t xml:space="preserve">Three former cabinet members said they backed the idea and it is clear that many senior figures within the Church would not oppose such a move.</w:t>
      </w:r>
    </w:p>
    <w:p>
      <w:pPr>
        <w:spacing w:after="160"/>
      </w:pPr>
      <w:r>
        <w:rPr>
          <w:rFonts w:ascii="Arial" w:cs="Arial" w:eastAsia="Arial" w:hAnsi="Arial"/>
          <w:sz w:val="22"/>
          <w:szCs w:val="22"/>
        </w:rPr>
        <w:t xml:space="preserve">Bishop Packer argued that the Church had been "tarnished" by its relationship with Parliament and should not be afraid to lose its special status.</w:t>
      </w:r>
    </w:p>
    <w:p>
      <w:pPr>
        <w:spacing w:after="160"/>
      </w:pPr>
      <w:r>
        <w:rPr>
          <w:rFonts w:ascii="Arial" w:cs="Arial" w:eastAsia="Arial" w:hAnsi="Arial"/>
          <w:sz w:val="22"/>
          <w:szCs w:val="22"/>
        </w:rPr>
        <w:t xml:space="preserve">"It would be no big deal if the Church was disestablished," he said.</w:t>
      </w:r>
    </w:p>
    <w:p>
      <w:pPr>
        <w:spacing w:after="160"/>
      </w:pPr>
      <w:r>
        <w:rPr>
          <w:rFonts w:ascii="Arial" w:cs="Arial" w:eastAsia="Arial" w:hAnsi="Arial"/>
          <w:sz w:val="22"/>
          <w:szCs w:val="22"/>
        </w:rPr>
        <w:t xml:space="preserve">"I would welcome a situation in which the Church didn't have to take its legislation to Parliament for ratification."</w:t>
      </w:r>
    </w:p>
    <w:p>
      <w:pPr>
        <w:spacing w:after="160"/>
      </w:pPr>
      <w:r>
        <w:rPr>
          <w:rFonts w:ascii="Arial" w:cs="Arial" w:eastAsia="Arial" w:hAnsi="Arial"/>
          <w:sz w:val="22"/>
          <w:szCs w:val="22"/>
        </w:rPr>
        <w:t xml:space="preserve">Currently, any new laws passed by the General Synod, the Church's parliament, have to be rubber-stamped by a House of Commons committee.</w:t>
      </w:r>
    </w:p>
    <w:p>
      <w:pPr>
        <w:spacing w:after="160"/>
      </w:pPr>
      <w:r>
        <w:rPr>
          <w:rFonts w:ascii="Arial" w:cs="Arial" w:eastAsia="Arial" w:hAnsi="Arial"/>
          <w:sz w:val="22"/>
          <w:szCs w:val="22"/>
        </w:rPr>
        <w:t xml:space="preserve">"This legislation is being tarnished by having to be ratified by Parliament," the bishop said.</w:t>
      </w:r>
    </w:p>
    <w:p>
      <w:pPr>
        <w:spacing w:after="160"/>
      </w:pPr>
      <w:r>
        <w:rPr>
          <w:rFonts w:ascii="Arial" w:cs="Arial" w:eastAsia="Arial" w:hAnsi="Arial"/>
          <w:sz w:val="22"/>
          <w:szCs w:val="22"/>
        </w:rPr>
        <w:t xml:space="preserve">"I don't think Parliament can be described as supporting the Christian nature of our country and therefore I believe it's appropriate for the Church to have control of its own life.</w:t>
      </w:r>
    </w:p>
    <w:p>
      <w:pPr>
        <w:spacing w:after="160"/>
      </w:pPr>
      <w:r>
        <w:rPr>
          <w:rFonts w:ascii="Arial" w:cs="Arial" w:eastAsia="Arial" w:hAnsi="Arial"/>
          <w:sz w:val="22"/>
          <w:szCs w:val="22"/>
        </w:rPr>
        <w:t xml:space="preserve">"I would welcome anything which means that it doesn't look as though the Church is controlled by the state."</w:t>
      </w:r>
    </w:p>
    <w:p>
      <w:pPr>
        <w:spacing w:after="160"/>
      </w:pPr>
      <w:r>
        <w:rPr>
          <w:rFonts w:ascii="Arial" w:cs="Arial" w:eastAsia="Arial" w:hAnsi="Arial"/>
          <w:sz w:val="22"/>
          <w:szCs w:val="22"/>
        </w:rPr>
        <w:t xml:space="preserve">The bishop expressed concern that disestablishment could diminish the Church's role in maintaining a Christian presence in public life, but said the relationship has already been weakened.</w:t>
      </w:r>
    </w:p>
    <w:p>
      <w:pPr>
        <w:spacing w:after="160"/>
      </w:pPr>
      <w:r>
        <w:rPr>
          <w:rFonts w:ascii="Arial" w:cs="Arial" w:eastAsia="Arial" w:hAnsi="Arial"/>
          <w:sz w:val="22"/>
          <w:szCs w:val="22"/>
        </w:rPr>
        <w:t xml:space="preserve">The debate around disestablishment has taken on a new urgency with the drawing up in Downing Street of ways to reform the 1701 Act of Settlement, which bars a Catholic from ascending to the throne.</w:t>
      </w:r>
    </w:p>
    <w:p>
      <w:pPr>
        <w:spacing w:after="160"/>
      </w:pPr>
      <w:r>
        <w:rPr>
          <w:rFonts w:ascii="Arial" w:cs="Arial" w:eastAsia="Arial" w:hAnsi="Arial"/>
          <w:sz w:val="22"/>
          <w:szCs w:val="22"/>
        </w:rPr>
        <w:t xml:space="preserve">Critics say it is impossible to make such a major constitutional change - which could one day lead to a Catholic King or Queen - without also addressing the relationship of the Church of England with the state. Bishop Gledhill said it was up to government and the public to make the decision but that "if [they] decided that they no longer want the establishment we would survive".</w:t>
      </w:r>
    </w:p>
    <w:p>
      <w:pPr>
        <w:spacing w:after="160"/>
      </w:pPr>
      <w:r>
        <w:rPr>
          <w:rFonts w:ascii="Arial" w:cs="Arial" w:eastAsia="Arial" w:hAnsi="Arial"/>
          <w:sz w:val="22"/>
          <w:szCs w:val="22"/>
        </w:rPr>
        <w:t xml:space="preserve">"I don't think the Church would shrink from the public square. In fact, it could be revitalised in some ways," he said. "As a distinct minority we would have to fight for our space in the marketplace and that might sharpen us up."</w:t>
      </w:r>
    </w:p>
    <w:p>
      <w:pPr>
        <w:spacing w:after="160"/>
      </w:pPr>
      <w:r>
        <w:rPr>
          <w:rFonts w:ascii="Arial" w:cs="Arial" w:eastAsia="Arial" w:hAnsi="Arial"/>
          <w:sz w:val="22"/>
          <w:szCs w:val="22"/>
        </w:rPr>
        <w:t xml:space="preserve">He added that greater freedom could be desirable as he has noticed a liberalisation in Parliament. He said: "It has pushed through laws that have lacked Christian values and ethics." However, he said that he believes the country has benefited from having an established Church, which has helped to stabilise values from one generation to the next.</w:t>
      </w:r>
    </w:p>
    <w:p>
      <w:pPr>
        <w:spacing w:after="160"/>
      </w:pPr>
      <w:r>
        <w:rPr>
          <w:rFonts w:ascii="Arial" w:cs="Arial" w:eastAsia="Arial" w:hAnsi="Arial"/>
          <w:sz w:val="22"/>
          <w:szCs w:val="22"/>
        </w:rPr>
        <w:t xml:space="preserve">Concerns that the Government might be loosening the ties between church and state were raised when Gordon Brown decided to relinquish the role of the prime minister in choosing bishops. Lord Carey, the former Archbishop of Canterbury, expressed astonishment at the change. "At a stroke, a step had been taken by this son of the Kirk to loosen the ties of Establishment,"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DISESTABLISHMENT OF CHURCH OF ENGLAND WOULD BE WELCOME, SAY LEADING BISHOPS</dc:title>
  <dc:creator>VirtueOnline Archive</dc:creator>
  <cp:lastModifiedBy>Un-named</cp:lastModifiedBy>
  <cp:revision>1</cp:revision>
  <dcterms:created xsi:type="dcterms:W3CDTF">2026-04-22T11:54:54.608Z</dcterms:created>
  <dcterms:modified xsi:type="dcterms:W3CDTF">2026-04-22T11:54:54.608Z</dcterms:modified>
</cp:coreProperties>
</file>

<file path=docProps/custom.xml><?xml version="1.0" encoding="utf-8"?>
<Properties xmlns="http://schemas.openxmlformats.org/officeDocument/2006/custom-properties" xmlns:vt="http://schemas.openxmlformats.org/officeDocument/2006/docPropsVTypes"/>
</file>