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MUST END THIS SILENCE ON EUTHANASIA</w:t>
      </w:r>
    </w:p>
    <w:p>
      <w:pPr>
        <w:pBdr>
          <w:bottom w:val="single" w:color="AAAAAA" w:sz="6"/>
        </w:pBdr>
        <w:spacing w:after="200" w:before="0"/>
      </w:pPr>
    </w:p>
    <w:p>
      <w:pPr>
        <w:spacing w:after="160"/>
      </w:pPr>
      <w:r>
        <w:rPr>
          <w:rFonts w:ascii="Arial" w:cs="Arial" w:eastAsia="Arial" w:hAnsi="Arial"/>
          <w:sz w:val="22"/>
          <w:szCs w:val="22"/>
        </w:rPr>
        <w:t xml:space="preserve">Dr Rowan Williams has been silent on the issue of assisted dying</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August 15 2009</w:t>
      </w:r>
    </w:p>
    <w:p>
      <w:pPr>
        <w:spacing w:after="160"/>
      </w:pPr>
      <w:r>
        <w:rPr>
          <w:rFonts w:ascii="Arial" w:cs="Arial" w:eastAsia="Arial" w:hAnsi="Arial"/>
          <w:sz w:val="22"/>
          <w:szCs w:val="22"/>
        </w:rPr>
        <w:t xml:space="preserve">Over the course of the past two weeks, Britain has moved with disturbing speed towards making it legal for a citizen to help a fellow human to commit suicide - thus overturning the wisdom drafted over millennia on this subject.</w:t>
      </w:r>
    </w:p>
    <w:p>
      <w:pPr>
        <w:spacing w:after="160"/>
      </w:pPr>
      <w:r>
        <w:rPr>
          <w:rFonts w:ascii="Arial" w:cs="Arial" w:eastAsia="Arial" w:hAnsi="Arial"/>
          <w:sz w:val="22"/>
          <w:szCs w:val="22"/>
        </w:rPr>
        <w:t xml:space="preserve">First, multiple sclerosis sufferer Debbie Purdy won a ruling that she - and therefore everybody else - must be told the circumstances under which one person could help another to die at Switzerland's Dignitas clinic, without the threat of being prosecuted.</w:t>
      </w:r>
    </w:p>
    <w:p>
      <w:pPr>
        <w:spacing w:after="160"/>
      </w:pPr>
      <w:r>
        <w:rPr>
          <w:rFonts w:ascii="Arial" w:cs="Arial" w:eastAsia="Arial" w:hAnsi="Arial"/>
          <w:sz w:val="22"/>
          <w:szCs w:val="22"/>
        </w:rPr>
        <w:t xml:space="preserve">Then, earlier this week, Director of Public Prosecutions Keir Starmer said the guidelines he would produce in response to the Law Lords ruling in the Purdy case would apply to the assisting of a suicide in the UK, and not just - as had been expected - trips to clinics overseas.</w:t>
      </w:r>
    </w:p>
    <w:p>
      <w:pPr>
        <w:spacing w:after="160"/>
      </w:pPr>
      <w:r>
        <w:rPr>
          <w:rFonts w:ascii="Arial" w:cs="Arial" w:eastAsia="Arial" w:hAnsi="Arial"/>
          <w:sz w:val="22"/>
          <w:szCs w:val="22"/>
        </w:rPr>
        <w:t xml:space="preserve">Thus, we stand on the verge of a profound change to our laws on the say so of lawyers and judges alone, without any approval by Parliament or proper debate.</w:t>
      </w:r>
    </w:p>
    <w:p>
      <w:pPr>
        <w:spacing w:after="160"/>
      </w:pPr>
      <w:r>
        <w:rPr>
          <w:rFonts w:ascii="Arial" w:cs="Arial" w:eastAsia="Arial" w:hAnsi="Arial"/>
          <w:sz w:val="22"/>
          <w:szCs w:val="22"/>
        </w:rPr>
        <w:t xml:space="preserve">The right-to-die lobby, which has many cheerleaders in the liberal media, frequently points to Oregon as a blueprint for how euthanasia could be delivered in Britain - even if the reality of this U.S. state's 'Death with Dignity' regime raises deeply worrying questions.</w:t>
      </w:r>
    </w:p>
    <w:p>
      <w:pPr>
        <w:spacing w:after="160"/>
      </w:pPr>
      <w:r>
        <w:rPr>
          <w:rFonts w:ascii="Arial" w:cs="Arial" w:eastAsia="Arial" w:hAnsi="Arial"/>
          <w:sz w:val="22"/>
          <w:szCs w:val="22"/>
        </w:rPr>
        <w:t xml:space="preserve">As we report on page 36 today, some patients in Oregon have resorted to 'doctor shopping' to find physicians prepared to certify that they are suitable for an assisted suicide, when those doctors they initially approach say No.</w:t>
      </w:r>
    </w:p>
    <w:p>
      <w:pPr>
        <w:spacing w:after="160"/>
      </w:pPr>
      <w:r>
        <w:rPr>
          <w:rFonts w:ascii="Arial" w:cs="Arial" w:eastAsia="Arial" w:hAnsi="Arial"/>
          <w:sz w:val="22"/>
          <w:szCs w:val="22"/>
        </w:rPr>
        <w:t xml:space="preserve">Even more alarmingly, there is an increasing trend for life-prolonging treatment to be denied to those who wish to continue fighting.</w:t>
      </w:r>
    </w:p>
    <w:p>
      <w:pPr>
        <w:spacing w:after="160"/>
      </w:pPr>
      <w:r>
        <w:rPr>
          <w:rFonts w:ascii="Arial" w:cs="Arial" w:eastAsia="Arial" w:hAnsi="Arial"/>
          <w:sz w:val="22"/>
          <w:szCs w:val="22"/>
        </w:rPr>
        <w:t xml:space="preserve">MS sufferer Debbie Purdy won a ruling on clarification over whether someone who helped someone to die at a clinic abroad would face prosecution</w:t>
      </w:r>
    </w:p>
    <w:p>
      <w:pPr>
        <w:spacing w:after="160"/>
      </w:pPr>
      <w:r>
        <w:rPr>
          <w:rFonts w:ascii="Arial" w:cs="Arial" w:eastAsia="Arial" w:hAnsi="Arial"/>
          <w:sz w:val="22"/>
          <w:szCs w:val="22"/>
        </w:rPr>
        <w:t xml:space="preserve">Instead, they are encouraged to take a cheaper alternative, which costs only £30 - a lethal cocktail of drugs.</w:t>
      </w:r>
    </w:p>
    <w:p>
      <w:pPr>
        <w:spacing w:after="160"/>
      </w:pPr>
      <w:r>
        <w:rPr>
          <w:rFonts w:ascii="Arial" w:cs="Arial" w:eastAsia="Arial" w:hAnsi="Arial"/>
          <w:sz w:val="22"/>
          <w:szCs w:val="22"/>
        </w:rPr>
        <w:t xml:space="preserve">How would those who seek to introduce assisted suicide in Britain prevent the same thing happening here, where the cash-strapped NHS is struggling to fund the care of our ageing population?</w:t>
      </w:r>
    </w:p>
    <w:p>
      <w:pPr>
        <w:spacing w:after="160"/>
      </w:pPr>
      <w:r>
        <w:rPr>
          <w:rFonts w:ascii="Arial" w:cs="Arial" w:eastAsia="Arial" w:hAnsi="Arial"/>
          <w:sz w:val="22"/>
          <w:szCs w:val="22"/>
        </w:rPr>
        <w:t xml:space="preserve">And what of the pressure from relatives watching their inheritance drain away, on funding care home places or palliative treatment? A right to die could all too quickly become a perceived duty to die.</w:t>
      </w:r>
    </w:p>
    <w:p>
      <w:pPr>
        <w:spacing w:after="160"/>
      </w:pPr>
      <w:r>
        <w:rPr>
          <w:rFonts w:ascii="Arial" w:cs="Arial" w:eastAsia="Arial" w:hAnsi="Arial"/>
          <w:sz w:val="22"/>
          <w:szCs w:val="22"/>
        </w:rPr>
        <w:t xml:space="preserve">Yes, the Mail understands this is a hugely complex issue, in which there are no glib certainties.</w:t>
      </w:r>
    </w:p>
    <w:p>
      <w:pPr>
        <w:spacing w:after="160"/>
      </w:pPr>
      <w:r>
        <w:rPr>
          <w:rFonts w:ascii="Arial" w:cs="Arial" w:eastAsia="Arial" w:hAnsi="Arial"/>
          <w:sz w:val="22"/>
          <w:szCs w:val="22"/>
        </w:rPr>
        <w:t xml:space="preserve">But equally that does not mean it should be left to the legal establishment to forge a law that overturns the age-old principle of the sanctity of life. The whole nation must have its say.</w:t>
      </w:r>
    </w:p>
    <w:p>
      <w:pPr>
        <w:spacing w:after="160"/>
      </w:pPr>
      <w:r>
        <w:rPr>
          <w:rFonts w:ascii="Arial" w:cs="Arial" w:eastAsia="Arial" w:hAnsi="Arial"/>
          <w:sz w:val="22"/>
          <w:szCs w:val="22"/>
        </w:rPr>
        <w:t xml:space="preserve">So what then does the Church of England think about this most spiritual of issues?</w:t>
      </w:r>
    </w:p>
    <w:p>
      <w:pPr>
        <w:spacing w:after="160"/>
      </w:pPr>
      <w:r>
        <w:rPr>
          <w:rFonts w:ascii="Arial" w:cs="Arial" w:eastAsia="Arial" w:hAnsi="Arial"/>
          <w:sz w:val="22"/>
          <w:szCs w:val="22"/>
        </w:rPr>
        <w:t xml:space="preserve">The Mail has asked Archbishop of Canterbury Rowan Williams and other Church leaders to comment on assisted dying, thereby allowing them to offer guidance to the millions struggling to understand how it can ever be right for one person to help to end another's life.</w:t>
      </w:r>
    </w:p>
    <w:p>
      <w:pPr>
        <w:spacing w:after="160"/>
      </w:pPr>
      <w:r>
        <w:rPr>
          <w:rFonts w:ascii="Arial" w:cs="Arial" w:eastAsia="Arial" w:hAnsi="Arial"/>
          <w:sz w:val="22"/>
          <w:szCs w:val="22"/>
        </w:rPr>
        <w:t xml:space="preserve">Sadly, the silence from our national Church has been deafening.</w:t>
      </w:r>
    </w:p>
    <w:p>
      <w:pPr>
        <w:spacing w:after="160"/>
      </w:pPr>
      <w:r>
        <w:rPr>
          <w:rFonts w:ascii="Arial" w:cs="Arial" w:eastAsia="Arial" w:hAnsi="Arial"/>
          <w:sz w:val="22"/>
          <w:szCs w:val="22"/>
        </w:rPr>
        <w:t xml:space="preserve">Doubtless, this reticence is explained by the desire of Dr Williams - so quick to pronounce on gay rights in the past - to court popularity with the liberal intelligentsia pushing so forcibly for new right-to-die laws.</w:t>
      </w:r>
    </w:p>
    <w:p>
      <w:pPr>
        <w:spacing w:after="160"/>
      </w:pPr>
      <w:r>
        <w:rPr>
          <w:rFonts w:ascii="Arial" w:cs="Arial" w:eastAsia="Arial" w:hAnsi="Arial"/>
          <w:sz w:val="22"/>
          <w:szCs w:val="22"/>
        </w:rPr>
        <w:t xml:space="preserve">But the Archbishop's silence on this matter is typical of a man whose great contribution to public life has been to have made the Church of England an utterly irrelevant - and deeply split - institution.</w:t>
      </w:r>
    </w:p>
    <w:p>
      <w:pPr>
        <w:spacing w:after="160"/>
      </w:pPr>
      <w:r>
        <w:rPr>
          <w:rFonts w:ascii="Arial" w:cs="Arial" w:eastAsia="Arial" w:hAnsi="Arial"/>
          <w:sz w:val="22"/>
          <w:szCs w:val="22"/>
        </w:rPr>
        <w:t xml:space="preserve">As the Mail has repeatedly argued, this is an issue which defines our humanity.</w:t>
      </w:r>
    </w:p>
    <w:p>
      <w:pPr>
        <w:spacing w:after="160"/>
      </w:pPr>
      <w:r>
        <w:rPr>
          <w:rFonts w:ascii="Arial" w:cs="Arial" w:eastAsia="Arial" w:hAnsi="Arial"/>
          <w:sz w:val="22"/>
          <w:szCs w:val="22"/>
        </w:rPr>
        <w:t xml:space="preserve">It should be actively debated by the Church, the great thinkers of our day and our elected representatives, and not just left to the judiciary with its narrow legalistic mentality.</w:t>
      </w:r>
    </w:p>
    <w:p>
      <w:pPr>
        <w:spacing w:after="160"/>
      </w:pPr>
      <w:r>
        <w:rPr>
          <w:rFonts w:ascii="Arial" w:cs="Arial" w:eastAsia="Arial" w:hAnsi="Arial"/>
          <w:sz w:val="22"/>
          <w:szCs w:val="22"/>
        </w:rPr>
        <w:t xml:space="preserve">And the first question the Church should be asking is: Without respect for the sanctity of life, what possible dignity can there be in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MUST END THIS SILENCE ON EUTHANASIA</dc:title>
  <dc:creator>VirtueOnline Archive</dc:creator>
  <cp:lastModifiedBy>Un-named</cp:lastModifiedBy>
  <cp:revision>1</cp:revision>
  <dcterms:created xsi:type="dcterms:W3CDTF">2026-04-22T11:55:05.035Z</dcterms:created>
  <dcterms:modified xsi:type="dcterms:W3CDTF">2026-04-22T11:55:05.035Z</dcterms:modified>
</cp:coreProperties>
</file>

<file path=docProps/custom.xml><?xml version="1.0" encoding="utf-8"?>
<Properties xmlns="http://schemas.openxmlformats.org/officeDocument/2006/custom-properties" xmlns:vt="http://schemas.openxmlformats.org/officeDocument/2006/docPropsVTypes"/>
</file>