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BRITISHNESS IS UNDER THREAT FROM BROWN, WARNS LORD CAREY</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http://www.dailymail.co.uk/news/article-1082423/Britishness-threat-Brown-warns-Lord-Carey.html</w:t>
      </w:r>
    </w:p>
    <w:p>
      <w:pPr>
        <w:spacing w:after="160"/>
      </w:pPr>
      <w:r>
        <w:rPr>
          <w:rFonts w:ascii="Arial" w:cs="Arial" w:eastAsia="Arial" w:hAnsi="Arial"/>
          <w:sz w:val="22"/>
          <w:szCs w:val="22"/>
        </w:rPr>
        <w:t xml:space="preserve">November 2, 2008</w:t>
      </w:r>
    </w:p>
    <w:p>
      <w:pPr>
        <w:spacing w:after="160"/>
      </w:pPr>
      <w:r>
        <w:rPr>
          <w:rFonts w:ascii="Arial" w:cs="Arial" w:eastAsia="Arial" w:hAnsi="Arial"/>
          <w:sz w:val="22"/>
          <w:szCs w:val="22"/>
        </w:rPr>
        <w:t xml:space="preserve">The former Archbishop of Canterbury has accused Gordon Brown of undermining the identity of Britain.</w:t>
      </w:r>
    </w:p>
    <w:p>
      <w:pPr>
        <w:spacing w:after="160"/>
      </w:pPr>
      <w:r>
        <w:rPr>
          <w:rFonts w:ascii="Arial" w:cs="Arial" w:eastAsia="Arial" w:hAnsi="Arial"/>
          <w:sz w:val="22"/>
          <w:szCs w:val="22"/>
        </w:rPr>
        <w:t xml:space="preserve">Lord Carey of Clifton criticised the Prime Minister for railroading through changes to the country's ancient constitution, damaging institutions such as the Monarchy and the Church of England.</w:t>
      </w:r>
    </w:p>
    <w:p>
      <w:pPr>
        <w:spacing w:after="160"/>
      </w:pPr>
      <w:r>
        <w:rPr>
          <w:rFonts w:ascii="Arial" w:cs="Arial" w:eastAsia="Arial" w:hAnsi="Arial"/>
          <w:sz w:val="22"/>
          <w:szCs w:val="22"/>
        </w:rPr>
        <w:t xml:space="preserve">In an outspoken lecture, Lord Carey suggested many of Labour's constitutional reforms had lacked 'joined up thinking' and had been forced through by Prime Ministerial 'fiat'.</w:t>
      </w:r>
    </w:p>
    <w:p>
      <w:pPr>
        <w:spacing w:after="160"/>
      </w:pPr>
      <w:r>
        <w:rPr>
          <w:rFonts w:ascii="Arial" w:cs="Arial" w:eastAsia="Arial" w:hAnsi="Arial"/>
          <w:sz w:val="22"/>
          <w:szCs w:val="22"/>
        </w:rPr>
        <w:t xml:space="preserve">He denounced Labour's efforts to reform the House of Lords by ousting hereditary peers as 'piecemeal'.</w:t>
      </w:r>
    </w:p>
    <w:p>
      <w:pPr>
        <w:spacing w:after="160"/>
      </w:pPr>
      <w:r>
        <w:rPr>
          <w:rFonts w:ascii="Arial" w:cs="Arial" w:eastAsia="Arial" w:hAnsi="Arial"/>
          <w:sz w:val="22"/>
          <w:szCs w:val="22"/>
        </w:rPr>
        <w:t xml:space="preserve">And he suggested the Queen and Church leaders had been largely sidelined when Mr Brown scrapped the historic right of Prime Ministers to choose bishops.</w:t>
      </w:r>
    </w:p>
    <w:p>
      <w:pPr>
        <w:spacing w:after="160"/>
      </w:pPr>
      <w:r>
        <w:rPr>
          <w:rFonts w:ascii="Arial" w:cs="Arial" w:eastAsia="Arial" w:hAnsi="Arial"/>
          <w:sz w:val="22"/>
          <w:szCs w:val="22"/>
        </w:rPr>
        <w:t xml:space="preserve">Lord Carey also said the Government had damaged the ancient institutions 'upon which Britishness is founded'.</w:t>
      </w:r>
    </w:p>
    <w:p>
      <w:pPr>
        <w:spacing w:after="160"/>
      </w:pPr>
      <w:r>
        <w:rPr>
          <w:rFonts w:ascii="Arial" w:cs="Arial" w:eastAsia="Arial" w:hAnsi="Arial"/>
          <w:sz w:val="22"/>
          <w:szCs w:val="22"/>
        </w:rPr>
        <w:t xml:space="preserve">He said efforts to reform the Privy Council and the office of the Lord Chancellor in the Lords, one of the most ancient offices in the land, had left them emasculated.</w:t>
      </w:r>
    </w:p>
    <w:p>
      <w:pPr>
        <w:spacing w:after="160"/>
      </w:pPr>
      <w:r>
        <w:rPr>
          <w:rFonts w:ascii="Arial" w:cs="Arial" w:eastAsia="Arial" w:hAnsi="Arial"/>
          <w:sz w:val="22"/>
          <w:szCs w:val="22"/>
        </w:rPr>
        <w:t xml:space="preserve">He said: 'Some, if not most, of these acts have been undertaken by Prime Ministerial "fiat" rather than wide ranging debate. This harms the constitutional balance which has taken centuries to develop. It undermines the respect for the institutions on which Britishness is founded.'</w:t>
      </w:r>
    </w:p>
    <w:p>
      <w:pPr>
        <w:spacing w:after="160"/>
      </w:pPr>
      <w:r>
        <w:rPr>
          <w:rFonts w:ascii="Arial" w:cs="Arial" w:eastAsia="Arial" w:hAnsi="Arial"/>
          <w:sz w:val="22"/>
          <w:szCs w:val="22"/>
        </w:rPr>
        <w:t xml:space="preserve">Lord Carey cited the example of the way Mr Brown had axed the Prime Minister's role in selecting bishops.</w:t>
      </w:r>
    </w:p>
    <w:p>
      <w:pPr>
        <w:spacing w:after="160"/>
      </w:pPr>
      <w:r>
        <w:rPr>
          <w:rFonts w:ascii="Arial" w:cs="Arial" w:eastAsia="Arial" w:hAnsi="Arial"/>
          <w:sz w:val="22"/>
          <w:szCs w:val="22"/>
        </w:rPr>
        <w:t xml:space="preserve">In the past, the Church forwarded two names for senior posts, including that of Archbishop of Canterbury, to the Premier, who could choose either or ask for more names.</w:t>
      </w:r>
    </w:p>
    <w:p>
      <w:pPr>
        <w:spacing w:after="160"/>
      </w:pPr>
      <w:r>
        <w:rPr>
          <w:rFonts w:ascii="Arial" w:cs="Arial" w:eastAsia="Arial" w:hAnsi="Arial"/>
          <w:sz w:val="22"/>
          <w:szCs w:val="22"/>
        </w:rPr>
        <w:t xml:space="preserve">But Mr Brown announced Prime Ministers would no longer have a choice and just one candidate is now forwarded by the Church. Lord Carey said he had been 'astonished' by the casual way Mr Brown had waived his historic rights.</w:t>
      </w:r>
    </w:p>
    <w:p>
      <w:pPr>
        <w:spacing w:after="160"/>
      </w:pPr>
      <w:r>
        <w:rPr>
          <w:rFonts w:ascii="Arial" w:cs="Arial" w:eastAsia="Arial" w:hAnsi="Arial"/>
          <w:sz w:val="22"/>
          <w:szCs w:val="22"/>
        </w:rPr>
        <w:t xml:space="preserve">The comments reflect growing fears in the Church that it is losing the special position it has held in English life since the Reformation.</w:t>
      </w:r>
    </w:p>
    <w:p>
      <w:pPr>
        <w:spacing w:after="160"/>
      </w:pPr>
      <w:r>
        <w:rPr>
          <w:rFonts w:ascii="Arial" w:cs="Arial" w:eastAsia="Arial" w:hAnsi="Arial"/>
          <w:sz w:val="22"/>
          <w:szCs w:val="22"/>
        </w:rPr>
        <w:t xml:space="preserve">Immigration Minister Phil Woolas sparked controversy a week ago when he said plans to shake up the Lords could result in the Church being stripped of its privileges within decades.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BRITISHNESS IS UNDER THREAT FROM BROWN, WARNS LORD CAREY</dc:title>
  <dc:creator>VirtueOnline Archive</dc:creator>
  <cp:lastModifiedBy>Un-named</cp:lastModifiedBy>
  <cp:revision>1</cp:revision>
  <dcterms:created xsi:type="dcterms:W3CDTF">2026-04-22T11:54:52.383Z</dcterms:created>
  <dcterms:modified xsi:type="dcterms:W3CDTF">2026-04-22T11:54:52.383Z</dcterms:modified>
</cp:coreProperties>
</file>

<file path=docProps/custom.xml><?xml version="1.0" encoding="utf-8"?>
<Properties xmlns="http://schemas.openxmlformats.org/officeDocument/2006/custom-properties" xmlns:vt="http://schemas.openxmlformats.org/officeDocument/2006/docPropsVTypes"/>
</file>