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BP. MICHAEL NAZIR-ALI: BRITONS SUFFER 'CULTURAL AMNESIA' ABOUT CHRISTIAN ART</w:t>
      </w:r>
    </w:p>
    <w:p>
      <w:pPr>
        <w:pBdr>
          <w:bottom w:val="single" w:color="AAAAAA" w:sz="6"/>
        </w:pBdr>
        <w:spacing w:after="200" w:before="0"/>
      </w:pPr>
    </w:p>
    <w:p>
      <w:pPr>
        <w:spacing w:after="160"/>
      </w:pPr>
      <w:r>
        <w:rPr>
          <w:rFonts w:ascii="Arial" w:cs="Arial" w:eastAsia="Arial" w:hAnsi="Arial"/>
          <w:sz w:val="22"/>
          <w:szCs w:val="22"/>
        </w:rPr>
        <w:t xml:space="preserve">Britons are suffering from "cultural amnesia" about the Christian origins of the country's art, music and language, a senior bishop has warned.</w:t>
      </w:r>
    </w:p>
    <w:p>
      <w:pPr>
        <w:spacing w:after="160"/>
      </w:pPr>
      <w:r>
        <w:rPr>
          <w:rFonts w:ascii="Arial" w:cs="Arial" w:eastAsia="Arial" w:hAnsi="Arial"/>
          <w:sz w:val="22"/>
          <w:szCs w:val="22"/>
        </w:rPr>
        <w:t xml:space="preserve">By Martin Beckford Religious Affairs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http://tinyurl.com/427y9a</w:t>
      </w:r>
    </w:p>
    <w:p>
      <w:pPr>
        <w:spacing w:after="160"/>
      </w:pPr>
      <w:r>
        <w:rPr>
          <w:rFonts w:ascii="Arial" w:cs="Arial" w:eastAsia="Arial" w:hAnsi="Arial"/>
          <w:sz w:val="22"/>
          <w:szCs w:val="22"/>
        </w:rPr>
        <w:t xml:space="preserve">September 13, 2008</w:t>
      </w:r>
    </w:p>
    <w:p>
      <w:pPr>
        <w:spacing w:after="160"/>
      </w:pPr>
      <w:r>
        <w:rPr>
          <w:rFonts w:ascii="Arial" w:cs="Arial" w:eastAsia="Arial" w:hAnsi="Arial"/>
          <w:sz w:val="22"/>
          <w:szCs w:val="22"/>
        </w:rPr>
        <w:t xml:space="preserve">The Rt Rev Michael Nazir-Ali said the works of Shakespeare or Milton could not have been written without the English translation of the Bible and the publication of the Book of Common Prayer, while great paintings and pieces of music were inspired by Christianity and made to be showcased in churches and cathedrals.</w:t>
      </w:r>
    </w:p>
    <w:p>
      <w:pPr>
        <w:spacing w:after="160"/>
      </w:pPr>
      <w:r>
        <w:rPr>
          <w:rFonts w:ascii="Arial" w:cs="Arial" w:eastAsia="Arial" w:hAnsi="Arial"/>
          <w:sz w:val="22"/>
          <w:szCs w:val="22"/>
        </w:rPr>
        <w:t xml:space="preserve">Yet he claimed many people are now ignorant of the religious background to our culture.</w:t>
      </w:r>
    </w:p>
    <w:p>
      <w:pPr>
        <w:spacing w:after="160"/>
      </w:pPr>
      <w:r>
        <w:rPr>
          <w:rFonts w:ascii="Arial" w:cs="Arial" w:eastAsia="Arial" w:hAnsi="Arial"/>
          <w:sz w:val="22"/>
          <w:szCs w:val="22"/>
        </w:rPr>
        <w:t xml:space="preserve">[i]Rev Michael Nazir-Ali believes the church should ensure that the media educates its audience Photo: CHRISTOPHER PLEDGER[/i]</w:t>
      </w:r>
    </w:p>
    <w:p>
      <w:pPr>
        <w:spacing w:after="160"/>
      </w:pPr>
      <w:r>
        <w:rPr>
          <w:rFonts w:ascii="Arial" w:cs="Arial" w:eastAsia="Arial" w:hAnsi="Arial"/>
          <w:sz w:val="22"/>
          <w:szCs w:val="22"/>
        </w:rPr>
        <w:t xml:space="preserve">The bishop, a prominent conservative in the Church of England who boycotted this year's gathering of Anglican Communion leaders in the ongoing row over homosexuality, said the church should do more to ensure schools, television companies and radio channels educate their audiences.</w:t>
      </w:r>
    </w:p>
    <w:p>
      <w:pPr>
        <w:spacing w:after="160"/>
      </w:pPr>
      <w:r>
        <w:rPr>
          <w:rFonts w:ascii="Arial" w:cs="Arial" w:eastAsia="Arial" w:hAnsi="Arial"/>
          <w:sz w:val="22"/>
          <w:szCs w:val="22"/>
        </w:rPr>
        <w:t xml:space="preserve">His comments, part of a speech he gave to members of the Prayer Book Society, come after he warned that Britishness itself is being destroyed by the decline of Christian values, creating a "moral vacuum" that is being filled by radical Islam.</w:t>
      </w:r>
    </w:p>
    <w:p>
      <w:pPr>
        <w:spacing w:after="160"/>
      </w:pPr>
      <w:r>
        <w:rPr>
          <w:rFonts w:ascii="Arial" w:cs="Arial" w:eastAsia="Arial" w:hAnsi="Arial"/>
          <w:sz w:val="22"/>
          <w:szCs w:val="22"/>
        </w:rPr>
        <w:t xml:space="preserve">Dr Nazir-Ali, who was born in Pakistan, said: "What amazes me is how people in this country don't take account of the brute fact that the Bible and the prayer book have shaped so much of its literary and cultural achievements.</w:t>
      </w:r>
    </w:p>
    <w:p>
      <w:pPr>
        <w:spacing w:after="160"/>
      </w:pPr>
      <w:r>
        <w:rPr>
          <w:rFonts w:ascii="Arial" w:cs="Arial" w:eastAsia="Arial" w:hAnsi="Arial"/>
          <w:sz w:val="22"/>
          <w:szCs w:val="22"/>
        </w:rPr>
        <w:t xml:space="preserve">"Without the translation of the Bible into English and the creation of the prayer book, it would have been impossible to have a Donne or a Shakespeare or a Milton.</w:t>
      </w:r>
    </w:p>
    <w:p>
      <w:pPr>
        <w:spacing w:after="160"/>
      </w:pPr>
      <w:r>
        <w:rPr>
          <w:rFonts w:ascii="Arial" w:cs="Arial" w:eastAsia="Arial" w:hAnsi="Arial"/>
          <w:sz w:val="22"/>
          <w:szCs w:val="22"/>
        </w:rPr>
        <w:t xml:space="preserve">"Certainly with art, poetry and music, people aren't exposed to the Biblical root of what has inspired people to create these themes. There should be better interpretation of things.</w:t>
      </w:r>
    </w:p>
    <w:p>
      <w:pPr>
        <w:spacing w:after="160"/>
      </w:pPr>
      <w:r>
        <w:rPr>
          <w:rFonts w:ascii="Arial" w:cs="Arial" w:eastAsia="Arial" w:hAnsi="Arial"/>
          <w:sz w:val="22"/>
          <w:szCs w:val="22"/>
        </w:rPr>
        <w:t xml:space="preserve">"With music, you can listen to hour upon hour of Classic FM but nobody tells you what the piece means. A lot of this music was written for worship.</w:t>
      </w:r>
    </w:p>
    <w:p>
      <w:pPr>
        <w:spacing w:after="160"/>
      </w:pPr>
      <w:r>
        <w:rPr>
          <w:rFonts w:ascii="Arial" w:cs="Arial" w:eastAsia="Arial" w:hAnsi="Arial"/>
          <w:sz w:val="22"/>
          <w:szCs w:val="22"/>
        </w:rPr>
        <w:t xml:space="preserve">"Some reference to the fact that it was written in the context of worship would be very welcome, otherwise this amnesia will make the culture more and more shallow."</w:t>
      </w:r>
    </w:p>
    <w:p>
      <w:pPr>
        <w:spacing w:after="160"/>
      </w:pPr>
      <w:r>
        <w:rPr>
          <w:rFonts w:ascii="Arial" w:cs="Arial" w:eastAsia="Arial" w:hAnsi="Arial"/>
          <w:sz w:val="22"/>
          <w:szCs w:val="22"/>
        </w:rPr>
        <w:t xml:space="preserve">The bishop also pointed out that many modern artists and authors, regardless of their personal beliefs, use religious themes in their work. He cited as an example the Ian McEwan novel Atonement, later made into a film starring Keira Knightley, which takes its title from the Christian idea of humans being reconciled with God through the death of Jesus Christ.</w:t>
      </w:r>
    </w:p>
    <w:p>
      <w:pPr>
        <w:spacing w:after="160"/>
      </w:pPr>
      <w:r>
        <w:rPr>
          <w:rFonts w:ascii="Arial" w:cs="Arial" w:eastAsia="Arial" w:hAnsi="Arial"/>
          <w:sz w:val="22"/>
          <w:szCs w:val="22"/>
        </w:rPr>
        <w:t xml:space="preserve">"So much of the inspiration for art was Christian - even the radical ones have been reacting to the Christian story," Dr Nazir-Ali said.</w:t>
      </w:r>
    </w:p>
    <w:p>
      <w:pPr>
        <w:spacing w:after="160"/>
      </w:pPr>
      <w:r>
        <w:rPr>
          <w:rFonts w:ascii="Arial" w:cs="Arial" w:eastAsia="Arial" w:hAnsi="Arial"/>
          <w:sz w:val="22"/>
          <w:szCs w:val="22"/>
        </w:rPr>
        <w:t xml:space="preserve">"So often the classic themes are used and re-used and it's very important for people to know about them."</w:t>
      </w:r>
    </w:p>
    <w:p>
      <w:pPr>
        <w:spacing w:after="160"/>
      </w:pPr>
      <w:r>
        <w:rPr>
          <w:rFonts w:ascii="Arial" w:cs="Arial" w:eastAsia="Arial" w:hAnsi="Arial"/>
          <w:sz w:val="22"/>
          <w:szCs w:val="22"/>
        </w:rPr>
        <w:t xml:space="preserve">He added that the church should make sure schools, the Government and media organisations know about the Biblical basis behind works of culture so they can communicate them to their audiences.</w:t>
      </w:r>
    </w:p>
    <w:p>
      <w:pPr>
        <w:spacing w:after="160"/>
      </w:pPr>
      <w:r>
        <w:rPr>
          <w:rFonts w:ascii="Arial" w:cs="Arial" w:eastAsia="Arial" w:hAnsi="Arial"/>
          <w:sz w:val="22"/>
          <w:szCs w:val="22"/>
        </w:rPr>
        <w:t xml:space="preserve">"We need a partnership between the church and schools and the state to make sure that the Christian story is known.</w:t>
      </w:r>
    </w:p>
    <w:p>
      <w:pPr>
        <w:spacing w:after="160"/>
      </w:pPr>
      <w:r>
        <w:rPr>
          <w:rFonts w:ascii="Arial" w:cs="Arial" w:eastAsia="Arial" w:hAnsi="Arial"/>
          <w:sz w:val="22"/>
          <w:szCs w:val="22"/>
        </w:rPr>
        <w:t xml:space="preserve">"The church should work in partnership with television, with radio and with the media in general to enable people to understand where these things are coming from. Even if they don't agree with it, at least they have the information."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BP. MICHAEL NAZIR-ALI: BRITONS SUFFER 'CULTURAL AMNESIA' ABOUT CHRISTIAN ART</dc:title>
  <dc:creator>VirtueOnline Archive</dc:creator>
  <cp:lastModifiedBy>Un-named</cp:lastModifiedBy>
  <cp:revision>1</cp:revision>
  <dcterms:created xsi:type="dcterms:W3CDTF">2026-04-22T11:54:50.648Z</dcterms:created>
  <dcterms:modified xsi:type="dcterms:W3CDTF">2026-04-22T11:54:50.648Z</dcterms:modified>
</cp:coreProperties>
</file>

<file path=docProps/custom.xml><?xml version="1.0" encoding="utf-8"?>
<Properties xmlns="http://schemas.openxmlformats.org/officeDocument/2006/custom-properties" xmlns:vt="http://schemas.openxmlformats.org/officeDocument/2006/docPropsVTypes"/>
</file>