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UK:CHURCH OF ENGLAND SYNOD 'SHOULD TALK MORE ABOUT WALLETS THAN PEOPLE'S ANATOMY</w:t>
      </w:r>
    </w:p>
    <w:p>
      <w:pPr>
        <w:pBdr>
          <w:bottom w:val="single" w:color="AAAAAA" w:sz="6"/>
        </w:pBdr>
        <w:spacing w:after="200" w:before="0"/>
      </w:pPr>
    </w:p>
    <w:p>
      <w:pPr>
        <w:spacing w:after="240"/>
      </w:pPr>
      <w:r>
        <w:rPr>
          <w:rFonts w:ascii="Arial" w:cs="Arial" w:eastAsia="Arial" w:hAnsi="Arial"/>
          <w:i/>
          <w:iCs/>
          <w:color w:val="666666"/>
          <w:sz w:val="20"/>
          <w:szCs w:val="20"/>
        </w:rPr>
        <w:t xml:space="preserve">UK:Church of England General Synod 'should talk more about wallets than people's anatomy'</w:t>
      </w:r>
    </w:p>
    <w:p>
      <w:pPr>
        <w:spacing w:after="160"/>
      </w:pPr>
      <w:r>
        <w:rPr>
          <w:rFonts w:ascii="Arial" w:cs="Arial" w:eastAsia="Arial" w:hAnsi="Arial"/>
          <w:sz w:val="22"/>
          <w:szCs w:val="22"/>
        </w:rPr>
        <w:t xml:space="preserve">Parishioners should give an extra £300million a year to the Church of England, its governing body has heard</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http://tinyurl.com/me7222</w:t>
      </w:r>
    </w:p>
    <w:p>
      <w:pPr>
        <w:spacing w:after="160"/>
      </w:pPr>
      <w:r>
        <w:rPr>
          <w:rFonts w:ascii="Arial" w:cs="Arial" w:eastAsia="Arial" w:hAnsi="Arial"/>
          <w:sz w:val="22"/>
          <w:szCs w:val="22"/>
        </w:rPr>
        <w:t xml:space="preserve">July 11, 2009</w:t>
      </w:r>
    </w:p>
    <w:p>
      <w:pPr>
        <w:spacing w:after="160"/>
      </w:pPr>
      <w:r>
        <w:rPr>
          <w:rFonts w:ascii="Arial" w:cs="Arial" w:eastAsia="Arial" w:hAnsi="Arial"/>
          <w:sz w:val="22"/>
          <w:szCs w:val="22"/>
        </w:rPr>
        <w:t xml:space="preserve">As disputes continue over sexuality in Anglicanism, the meeting of the General Synod in York was told that it should spend more time talking about "what people do with their wallets than their -------".</w:t>
      </w:r>
    </w:p>
    <w:p>
      <w:pPr>
        <w:spacing w:after="160"/>
      </w:pPr>
      <w:r>
        <w:rPr>
          <w:rFonts w:ascii="Arial" w:cs="Arial" w:eastAsia="Arial" w:hAnsi="Arial"/>
          <w:sz w:val="22"/>
          <w:szCs w:val="22"/>
        </w:rPr>
        <w:t xml:space="preserve">Church of England members were first told in 1978 that they should give five per cent of their take-home pay to their parishes.</w:t>
      </w:r>
    </w:p>
    <w:p>
      <w:pPr>
        <w:spacing w:after="160"/>
      </w:pPr>
      <w:r>
        <w:rPr>
          <w:rFonts w:ascii="Arial" w:cs="Arial" w:eastAsia="Arial" w:hAnsi="Arial"/>
          <w:sz w:val="22"/>
          <w:szCs w:val="22"/>
        </w:rPr>
        <w:t xml:space="preserve">They now provide £600m a year - over half the cost of funding the established church - as giving has risen to around 3.2 per cent of average UK incomes.</w:t>
      </w:r>
    </w:p>
    <w:p>
      <w:pPr>
        <w:spacing w:after="160"/>
      </w:pPr>
      <w:r>
        <w:rPr>
          <w:rFonts w:ascii="Arial" w:cs="Arial" w:eastAsia="Arial" w:hAnsi="Arial"/>
          <w:sz w:val="22"/>
          <w:szCs w:val="22"/>
        </w:rPr>
        <w:t xml:space="preserve">But Synod was told that clergy must encourage congregations to put much more money on the collection plate - up to 5 per cent of their take-home pay, which could work out as about £1,000 a year in some parishes.</w:t>
      </w:r>
    </w:p>
    <w:p>
      <w:pPr>
        <w:spacing w:after="160"/>
      </w:pPr>
      <w:r>
        <w:rPr>
          <w:rFonts w:ascii="Arial" w:cs="Arial" w:eastAsia="Arial" w:hAnsi="Arial"/>
          <w:sz w:val="22"/>
          <w:szCs w:val="22"/>
        </w:rPr>
        <w:t xml:space="preserve">They should also give the same amount to charities and other good causes, it was claimed.</w:t>
      </w:r>
    </w:p>
    <w:p>
      <w:pPr>
        <w:spacing w:after="160"/>
      </w:pPr>
      <w:r>
        <w:rPr>
          <w:rFonts w:ascii="Arial" w:cs="Arial" w:eastAsia="Arial" w:hAnsi="Arial"/>
          <w:sz w:val="22"/>
          <w:szCs w:val="22"/>
        </w:rPr>
        <w:t xml:space="preserve">Colin Slater, a lay member of the Synod from Southwell and Nottingham diocese who opened the debate, said it was a "massive disappointment" that the 5 per cent target had not yet been met and claimed a "greater sense of urgency" is now needed.</w:t>
      </w:r>
    </w:p>
    <w:p>
      <w:pPr>
        <w:spacing w:after="160"/>
      </w:pPr>
      <w:r>
        <w:rPr>
          <w:rFonts w:ascii="Arial" w:cs="Arial" w:eastAsia="Arial" w:hAnsi="Arial"/>
          <w:sz w:val="22"/>
          <w:szCs w:val="22"/>
        </w:rPr>
        <w:t xml:space="preserve">"How can it be otherwise when one reflects that when Church memebers reach an average giving target of 5 per cent of net income it will create an additional £300m?" he asked.</w:t>
      </w:r>
    </w:p>
    <w:p>
      <w:pPr>
        <w:spacing w:after="160"/>
      </w:pPr>
      <w:r>
        <w:rPr>
          <w:rFonts w:ascii="Arial" w:cs="Arial" w:eastAsia="Arial" w:hAnsi="Arial"/>
          <w:sz w:val="22"/>
          <w:szCs w:val="22"/>
        </w:rPr>
        <w:t xml:space="preserve">The Rev Simon Butler, from Southwark diocese, claimed he was taught very little about how to discuss money when he was training for the priesthood.</w:t>
      </w:r>
    </w:p>
    <w:p>
      <w:pPr>
        <w:spacing w:after="160"/>
      </w:pPr>
      <w:r>
        <w:rPr>
          <w:rFonts w:ascii="Arial" w:cs="Arial" w:eastAsia="Arial" w:hAnsi="Arial"/>
          <w:sz w:val="22"/>
          <w:szCs w:val="22"/>
        </w:rPr>
        <w:t xml:space="preserve">He added: "We spend an awful lot of time at Synod talking about what people do with their w******.</w:t>
      </w:r>
    </w:p>
    <w:p>
      <w:pPr>
        <w:spacing w:after="160"/>
      </w:pPr>
      <w:r>
        <w:rPr>
          <w:rFonts w:ascii="Arial" w:cs="Arial" w:eastAsia="Arial" w:hAnsi="Arial"/>
          <w:sz w:val="22"/>
          <w:szCs w:val="22"/>
        </w:rPr>
        <w:t xml:space="preserve">"We could do with spending more time talking about what they do with their wallets."</w:t>
      </w:r>
    </w:p>
    <w:p>
      <w:pPr>
        <w:spacing w:after="160"/>
      </w:pPr>
      <w:r>
        <w:rPr>
          <w:rFonts w:ascii="Arial" w:cs="Arial" w:eastAsia="Arial" w:hAnsi="Arial"/>
          <w:sz w:val="22"/>
          <w:szCs w:val="22"/>
        </w:rPr>
        <w:t xml:space="preserve">The debate was adjourned until later in the weekend.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UK:CHURCH OF ENGLAND SYNOD 'SHOULD TALK MORE ABOUT WALLETS THAN PEOPLE'S ANATOMY</dc:title>
  <dc:creator>VirtueOnline Archive</dc:creator>
  <cp:lastModifiedBy>Un-named</cp:lastModifiedBy>
  <cp:revision>1</cp:revision>
  <dcterms:created xsi:type="dcterms:W3CDTF">2026-04-22T11:55:03.438Z</dcterms:created>
  <dcterms:modified xsi:type="dcterms:W3CDTF">2026-04-22T11:55:03.438Z</dcterms:modified>
</cp:coreProperties>
</file>

<file path=docProps/custom.xml><?xml version="1.0" encoding="utf-8"?>
<Properties xmlns="http://schemas.openxmlformats.org/officeDocument/2006/custom-properties" xmlns:vt="http://schemas.openxmlformats.org/officeDocument/2006/docPropsVTypes"/>
</file>