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NTAGALI MAINTAINS CHURCH'S STAND AGAINST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Racheal Ninsiima</w:t>
      </w:r>
    </w:p>
    <w:p>
      <w:pPr>
        <w:spacing w:after="160"/>
      </w:pPr>
      <w:r>
        <w:rPr>
          <w:rFonts w:ascii="Arial" w:cs="Arial" w:eastAsia="Arial" w:hAnsi="Arial"/>
          <w:sz w:val="22"/>
          <w:szCs w:val="22"/>
        </w:rPr>
        <w:t xml:space="preserve">KAMPALA OBSERVER</w:t>
      </w:r>
    </w:p>
    <w:p>
      <w:pPr>
        <w:spacing w:after="160"/>
      </w:pPr>
      <w:r>
        <w:rPr>
          <w:rFonts w:ascii="Arial" w:cs="Arial" w:eastAsia="Arial" w:hAnsi="Arial"/>
          <w:sz w:val="22"/>
          <w:szCs w:val="22"/>
        </w:rPr>
        <w:t xml:space="preserve">allafrica.com/stories/201308280863.html</w:t>
      </w:r>
    </w:p>
    <w:p>
      <w:pPr>
        <w:spacing w:after="160"/>
      </w:pPr>
      <w:r>
        <w:rPr>
          <w:rFonts w:ascii="Arial" w:cs="Arial" w:eastAsia="Arial" w:hAnsi="Arial"/>
          <w:sz w:val="22"/>
          <w:szCs w:val="22"/>
        </w:rPr>
        <w:t xml:space="preserve">August 27, 2013</w:t>
      </w:r>
    </w:p>
    <w:p>
      <w:pPr>
        <w:spacing w:after="160"/>
      </w:pPr>
      <w:r>
        <w:rPr>
          <w:rFonts w:ascii="Arial" w:cs="Arial" w:eastAsia="Arial" w:hAnsi="Arial"/>
          <w:sz w:val="22"/>
          <w:szCs w:val="22"/>
        </w:rPr>
        <w:t xml:space="preserve">Retired bishops of the church of Uganda gathered at Rest Gardens in Bweyogerere for their first retreat since retirement.</w:t>
      </w:r>
    </w:p>
    <w:p>
      <w:pPr>
        <w:spacing w:after="160"/>
      </w:pPr>
      <w:r>
        <w:rPr>
          <w:rFonts w:ascii="Arial" w:cs="Arial" w:eastAsia="Arial" w:hAnsi="Arial"/>
          <w:sz w:val="22"/>
          <w:szCs w:val="22"/>
        </w:rPr>
        <w:t xml:space="preserve">The three-day retreat (August 13 to 15) was a forum for them to share experiences, gain skills on managing retirement and chart a way forward in form of recommendations. Among the proposed recommendations were centralization in the provincial office of pension and send-off packages for retired bishops, creating a directory of the church leaders for coordination purposes and frequent retreats for the retired bishops.</w:t>
      </w:r>
    </w:p>
    <w:p>
      <w:pPr>
        <w:spacing w:after="160"/>
      </w:pPr>
      <w:r>
        <w:rPr>
          <w:rFonts w:ascii="Arial" w:cs="Arial" w:eastAsia="Arial" w:hAnsi="Arial"/>
          <w:sz w:val="22"/>
          <w:szCs w:val="22"/>
        </w:rPr>
        <w:t xml:space="preserve">They also resolved to form a fellowship of retired bishops whose work is to lead to the formation of the church of Uganda retired bishops forum. For Rev Eustace Kamanyire the retired bishop of Rwenzori diocese, meeting with many of his former students was the highlight of the retreat.</w:t>
      </w:r>
    </w:p>
    <w:p>
      <w:pPr>
        <w:spacing w:after="160"/>
      </w:pPr>
      <w:r>
        <w:rPr>
          <w:rFonts w:ascii="Arial" w:cs="Arial" w:eastAsia="Arial" w:hAnsi="Arial"/>
          <w:sz w:val="22"/>
          <w:szCs w:val="22"/>
        </w:rPr>
        <w:t xml:space="preserve">Rev Stanley Ntagali, the archbishop of the church of Uganda urged them to lead exemplary lives even when out of full time service and not to start succession projects. He said this while officiating at the closing of the retreat where he led them in service.</w:t>
      </w:r>
    </w:p>
    <w:p>
      <w:pPr>
        <w:spacing w:after="160"/>
      </w:pPr>
      <w:r>
        <w:rPr>
          <w:rFonts w:ascii="Arial" w:cs="Arial" w:eastAsia="Arial" w:hAnsi="Arial"/>
          <w:sz w:val="22"/>
          <w:szCs w:val="22"/>
        </w:rPr>
        <w:t xml:space="preserve">"In COU, the constitutional requirement is that one retires at 65 years of age. We don't do it the political way. We wait upon the Lord and pray till God reveals the right person to take over," Ntagali said.</w:t>
      </w:r>
    </w:p>
    <w:p>
      <w:pPr>
        <w:spacing w:after="160"/>
      </w:pPr>
      <w:r>
        <w:rPr>
          <w:rFonts w:ascii="Arial" w:cs="Arial" w:eastAsia="Arial" w:hAnsi="Arial"/>
          <w:sz w:val="22"/>
          <w:szCs w:val="22"/>
        </w:rPr>
        <w:t xml:space="preserve">Earlier, Ntagali had backed a line taken by his two predecessors, in condemning the consecration of gay bishops as unbiblical and a violation of the Anglican community agreements.</w:t>
      </w:r>
    </w:p>
    <w:p>
      <w:pPr>
        <w:spacing w:after="160"/>
      </w:pPr>
      <w:r>
        <w:rPr>
          <w:rFonts w:ascii="Arial" w:cs="Arial" w:eastAsia="Arial" w:hAnsi="Arial"/>
          <w:sz w:val="22"/>
          <w:szCs w:val="22"/>
        </w:rPr>
        <w:t xml:space="preserve">"This decision only makes the brokenness of the Anglican communion worse, has torn it to the deepest level and it is particularly disheartening coming from the mother church," he said during a press conference at the provincial offices in Namirembe.</w:t>
      </w:r>
    </w:p>
    <w:p>
      <w:pPr>
        <w:spacing w:after="160"/>
      </w:pPr>
      <w:r>
        <w:rPr>
          <w:rFonts w:ascii="Arial" w:cs="Arial" w:eastAsia="Arial" w:hAnsi="Arial"/>
          <w:sz w:val="22"/>
          <w:szCs w:val="22"/>
        </w:rPr>
        <w:t xml:space="preserve">He added that the consecration of gay bishops has already infected the Anglican church in Canada, England, the Scottish Episcopal church, the church of Wales and the Anglican church of southern Africa.</w:t>
      </w:r>
    </w:p>
    <w:p>
      <w:pPr>
        <w:spacing w:after="160"/>
      </w:pPr>
      <w:r>
        <w:rPr>
          <w:rFonts w:ascii="Arial" w:cs="Arial" w:eastAsia="Arial" w:hAnsi="Arial"/>
          <w:sz w:val="22"/>
          <w:szCs w:val="22"/>
        </w:rPr>
        <w:t xml:space="preserve">In January this year, the Church of England's House of Bishops resolved that clergy in civil partnerships are eligible to become bishops. Ntagali said this decision was no different from allowing gay bishops and this violated the biblical faith and agreements within the Anglican Communion.</w:t>
      </w:r>
    </w:p>
    <w:p>
      <w:pPr>
        <w:spacing w:after="160"/>
      </w:pPr>
      <w:r>
        <w:rPr>
          <w:rFonts w:ascii="Arial" w:cs="Arial" w:eastAsia="Arial" w:hAnsi="Arial"/>
          <w:sz w:val="22"/>
          <w:szCs w:val="22"/>
        </w:rPr>
        <w:t xml:space="preserve">In effect, Ntagali together with the Archbishop of Nigeria and other East African bishops have organised a second Global Anglican Future Conference (GAFCON). The aim of the conference is to spread revival throughout the Anglican communion so that Anglicanism is brought back to its Biblical and evangelical roots.</w:t>
      </w:r>
    </w:p>
    <w:p>
      <w:pPr>
        <w:spacing w:after="160"/>
      </w:pPr>
      <w:r>
        <w:rPr>
          <w:rFonts w:ascii="Arial" w:cs="Arial" w:eastAsia="Arial" w:hAnsi="Arial"/>
          <w:sz w:val="22"/>
          <w:szCs w:val="22"/>
        </w:rPr>
        <w:t xml:space="preserve">"GAFCON is to the Anglican Communion what the East African Revival was to the church of Uganda; most of the COU is led by clergy and bishops shaped by the East African revival," he said.</w:t>
      </w:r>
    </w:p>
    <w:p>
      <w:pPr>
        <w:spacing w:after="160"/>
      </w:pPr>
      <w:r>
        <w:rPr>
          <w:rFonts w:ascii="Arial" w:cs="Arial" w:eastAsia="Arial" w:hAnsi="Arial"/>
          <w:sz w:val="22"/>
          <w:szCs w:val="22"/>
        </w:rPr>
        <w:t xml:space="preserve">The conference will be held at All Saints cathedral in Nairobi, Kenya from October 21 to 26. Uganda will be sending 200 delegates to the conference.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NTAGALI MAINTAINS CHURCH'S STAND AGAINST HOMOSEXUALITY</dc:title>
  <dc:creator>VirtueOnline Archive</dc:creator>
  <cp:lastModifiedBy>Un-named</cp:lastModifiedBy>
  <cp:revision>1</cp:revision>
  <dcterms:created xsi:type="dcterms:W3CDTF">2026-04-22T11:55:49.708Z</dcterms:created>
  <dcterms:modified xsi:type="dcterms:W3CDTF">2026-04-22T11:55:49.708Z</dcterms:modified>
</cp:coreProperties>
</file>

<file path=docProps/custom.xml><?xml version="1.0" encoding="utf-8"?>
<Properties xmlns="http://schemas.openxmlformats.org/officeDocument/2006/custom-properties" xmlns:vt="http://schemas.openxmlformats.org/officeDocument/2006/docPropsVTypes"/>
</file>