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TWO TEC PRIESTS OUSTED*GLOBAL SOUTH PRIMATES WANT SAY IN NEW ABC CHOICE*MORE</w:t>
      </w:r>
    </w:p>
    <w:p>
      <w:pPr>
        <w:pBdr>
          <w:bottom w:val="single" w:color="AAAAAA" w:sz="6"/>
        </w:pBdr>
        <w:spacing w:after="200" w:before="0"/>
      </w:pPr>
    </w:p>
    <w:p>
      <w:pPr>
        <w:spacing w:after="160"/>
      </w:pPr>
      <w:r>
        <w:rPr>
          <w:rFonts w:ascii="Arial" w:cs="Arial" w:eastAsia="Arial" w:hAnsi="Arial"/>
          <w:sz w:val="22"/>
          <w:szCs w:val="22"/>
        </w:rPr>
        <w:t xml:space="preserve">When considering relations with non-Christian faith communities, British and North America Anglicans are apt to think of dialogue, mutual respect, and joint effort in attacking social ills. Our Global South friends think of winning them for Christ. --- Rt. Rev. Daniel Martins, Bishop of Springfield</w:t>
      </w:r>
    </w:p>
    <w:p>
      <w:pPr>
        <w:spacing w:after="160"/>
      </w:pPr>
      <w:r>
        <w:rPr>
          <w:rFonts w:ascii="Arial" w:cs="Arial" w:eastAsia="Arial" w:hAnsi="Arial"/>
          <w:sz w:val="22"/>
          <w:szCs w:val="22"/>
        </w:rPr>
        <w:t xml:space="preserve">Marriage is, as God created it, the foundation of civilization. As marriage weakens, society falls apart. ---Robert Knight, newspaper columnist</w:t>
      </w:r>
    </w:p>
    <w:p>
      <w:pPr>
        <w:spacing w:after="160"/>
      </w:pPr>
      <w:r>
        <w:rPr>
          <w:rFonts w:ascii="Arial" w:cs="Arial" w:eastAsia="Arial" w:hAnsi="Arial"/>
          <w:sz w:val="22"/>
          <w:szCs w:val="22"/>
        </w:rPr>
        <w:t xml:space="preserve">"I expect to die in bed, my successor will die in prison, and his successor will die a martyr in the public square," Cardinal Francis George, Archbishop of Chicago, 2010.</w:t>
      </w:r>
    </w:p>
    <w:p>
      <w:pPr>
        <w:spacing w:after="160"/>
      </w:pPr>
      <w:r>
        <w:rPr>
          <w:rFonts w:ascii="Arial" w:cs="Arial" w:eastAsia="Arial" w:hAnsi="Arial"/>
          <w:sz w:val="22"/>
          <w:szCs w:val="22"/>
        </w:rPr>
        <w:t xml:space="preserve">From the beginning of [Rowan] Williams's archiepiscopate, there has been a sense of panic in the wider Anglican Communion. --- Mark Chapman, VP of Ripon College Cuddesdon, University of Oxford.</w:t>
      </w:r>
    </w:p>
    <w:p>
      <w:pPr>
        <w:spacing w:after="160"/>
      </w:pPr>
      <w:r>
        <w:rPr>
          <w:rFonts w:ascii="Arial" w:cs="Arial" w:eastAsia="Arial" w:hAnsi="Arial"/>
          <w:sz w:val="22"/>
          <w:szCs w:val="22"/>
        </w:rPr>
        <w:t xml:space="preserve">War, Violence and Peacemaking. Morality and realism. I find myself in the personal dilemma of being both a nuclear pacifist and nevertheless, believing in a multilateralist approach to nuclear disarmament. Christian morality leads me to say that the use of nuclear weapons would be immoral, but Christian realism leads me to defend their conditional possession. Unilateralism (at least the kind which advocates the immediate, total dismantling of our nuclear arsenal) might well make nuclear war more likely. In that case the renunciation of one perceived evil (nuclear weaponry) would cause an even greater evil (nuclear holocaust). Therefore, the urgent search for balanced, multilateral and verifiable disarmament, together with what Pope John Paul II has called 'audacious gestures of peace' (i.e. unilateral gestures intended to break the log jam), seems a more prudent, and in this case a more moral, stance than unilateralism. --- John R.W. Stott</w:t>
      </w:r>
    </w:p>
    <w:p>
      <w:pPr>
        <w:spacing w:after="160"/>
      </w:pPr>
      <w:r>
        <w:rPr>
          <w:rFonts w:ascii="Arial" w:cs="Arial" w:eastAsia="Arial" w:hAnsi="Arial"/>
          <w:sz w:val="22"/>
          <w:szCs w:val="22"/>
        </w:rPr>
        <w:t xml:space="preserve">Rest on Nothing But Christ Crucified. Look steadily at Jesus on the cross, if you want to feel inward peace. Look to anything of your own, and you will never feel comfortable. Your own life and doings, your own repentance, your own morality and regularity, your own church-going, your own Bible-reading and your prayers, what are they all but a huge mass of imperfection? Rest not upon them for a moment, in the matter of your justification. As evidences of your wishes, feelings, bias, tastes, habits, inclinations, they may be useful helps occasionally. As grounds of acceptance with God they are worthless rubbish. They cannot give you comfort; they cannot bear the weight of your sins; they cannot stand the searching eye of God. Rest on nothing but Christ crucified, and the atonement He made for you on Calvary. This, this alone is the way of peace. --- Bishop J.C. Ryle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31, 2012</w:t>
      </w:r>
    </w:p>
    <w:p>
      <w:pPr>
        <w:spacing w:after="160"/>
      </w:pPr>
      <w:r>
        <w:rPr>
          <w:rFonts w:ascii="Arial" w:cs="Arial" w:eastAsia="Arial" w:hAnsi="Arial"/>
          <w:sz w:val="22"/>
          <w:szCs w:val="22"/>
        </w:rPr>
        <w:t xml:space="preserve">When you live in the rarefied world of Anglican politics where liberal and conservative theologians talk, think and rage publicly, where bishops offer up their wisdom, (a lot of it unmitigated rubbish) and priests move across the Anglican chess board with handwringing exculpations and reasons why they do what they must do, it is important to remember that Jesus began his earthly ministry with 12 fisherman who had little education, took three years to get the hang of the message, became His most radical disciples and then died pretty miserable deaths. Of course things changed with the much educated St. Paul, but the first disciples got first dibs on the Master and we must never forget that. The opening salvos were from fishermen not theologians.</w:t>
      </w:r>
    </w:p>
    <w:p>
      <w:pPr>
        <w:spacing w:after="160"/>
      </w:pPr>
      <w:r>
        <w:rPr>
          <w:rFonts w:ascii="Arial" w:cs="Arial" w:eastAsia="Arial" w:hAnsi="Arial"/>
          <w:sz w:val="22"/>
          <w:szCs w:val="22"/>
        </w:rPr>
        <w:t xml:space="preserve">I say this because The Living Church, a magazine for catholic, evangelical and ecumenical Episcopalians and Anglicans whose editor Dr. Christopher Wells is a man I regard highly and whose news (associate) editor Doug LeBlanc I regard as a personal friend, ran a number of articles in their August 26 issue that, frankly, blew my mind.</w:t>
      </w:r>
    </w:p>
    <w:p>
      <w:pPr>
        <w:spacing w:after="160"/>
      </w:pPr>
      <w:r>
        <w:rPr>
          <w:rFonts w:ascii="Arial" w:cs="Arial" w:eastAsia="Arial" w:hAnsi="Arial"/>
          <w:sz w:val="22"/>
          <w:szCs w:val="22"/>
        </w:rPr>
        <w:t xml:space="preserve">The Rev. Canon Michael Poon, director and Asian Christianity coordinator of the Centre for the Study, wrote an article titled LOOK BEYOND ENGLAND looking at the global picture of Anglicanism. He concluded the article, "For me, as those in the Oxford Movement once saw, the disestablished American Episcopal Church, holding out the vision of a catholic and missionary Church, offers a more promising future of spiritual renewal for the Anglican world. The Episcopal Church, a spiritual forbear of Anglicans in Asia, will continue to occupy a central place in God's unfinished plans for Anglicans. The shaping of the next generation is the key."</w:t>
      </w:r>
    </w:p>
    <w:p>
      <w:pPr>
        <w:spacing w:after="160"/>
      </w:pPr>
      <w:r>
        <w:rPr>
          <w:rFonts w:ascii="Arial" w:cs="Arial" w:eastAsia="Arial" w:hAnsi="Arial"/>
          <w:sz w:val="22"/>
          <w:szCs w:val="22"/>
        </w:rPr>
        <w:t xml:space="preserve">Say what?</w:t>
      </w:r>
    </w:p>
    <w:p>
      <w:pPr>
        <w:spacing w:after="160"/>
      </w:pPr>
      <w:r>
        <w:rPr>
          <w:rFonts w:ascii="Arial" w:cs="Arial" w:eastAsia="Arial" w:hAnsi="Arial"/>
          <w:sz w:val="22"/>
          <w:szCs w:val="22"/>
        </w:rPr>
        <w:t xml:space="preserve">What world is he living in? Does he not know anything about what has and is going on in TEC or why it was necessary for the birth of AMIA, CANA and, ultimately, the Anglican Church in North America (ACNA)? Does someone need to buy him a round trip ticket (Singapore to NY) to see the state of The Episcopal Church? Does he have any idea what damage Bishop Gene Robinson and the later consecration of a lesbian bishop has been done to the integrity and gospel witness of TEC? Does he need to witness how multiple lawsuits over church property that has run into the tens of millions of dollars and has bankrupted the church? Does he not know of the more than 100,000 who have fled TEC and formed ACNA which now fast approaches 1,000 new churches? If he came to NY City, would he arrive in time to see a For Sale sign on the doors of 815 2nd Avenue in order to keep paying the legal fees of David Booth Beers? Is he aware of closing cathedrals, of aging and dying parishes with virtually no evangelizing going on at all? What "next generation" is Poon talking about?</w:t>
      </w:r>
    </w:p>
    <w:p>
      <w:pPr>
        <w:spacing w:after="160"/>
      </w:pPr>
      <w:r>
        <w:rPr>
          <w:rFonts w:ascii="Arial" w:cs="Arial" w:eastAsia="Arial" w:hAnsi="Arial"/>
          <w:sz w:val="22"/>
          <w:szCs w:val="22"/>
        </w:rPr>
        <w:t xml:space="preserve">TEC's seminaries are in deep financial trouble and the product they are turning out has even been criticized by the liberal bishop of Arizona Kirk Smith who publicly said we need to reduce the number of seminaries to three and then opined that "The graduates they turn out-and I speak from personal experience-are not exactly well-formed, either in intellectual knowledge or leadership ability. We need scholars in the church, to be sure, but even more we need young men and women who can grow the church. This clearly is not happening, which means..." What about this does Poon not understand? Even the liberals know the church is in trouble and Poon says that "TEC will shape the next generation."</w:t>
      </w:r>
    </w:p>
    <w:p>
      <w:pPr>
        <w:spacing w:after="160"/>
      </w:pPr>
      <w:r>
        <w:rPr>
          <w:rFonts w:ascii="Arial" w:cs="Arial" w:eastAsia="Arial" w:hAnsi="Arial"/>
          <w:sz w:val="22"/>
          <w:szCs w:val="22"/>
        </w:rPr>
        <w:t xml:space="preserve">If he was looking beyond England, why did he not see the rise of the GAFCON in the Global South, or the totality of the Global South that owns 80% of the Anglican Communion and is pretty solidly evangelical? Why did he ignore the Jerusalem Declaration which has more support than The Covenant?</w:t>
      </w:r>
    </w:p>
    <w:p>
      <w:pPr>
        <w:spacing w:after="160"/>
      </w:pPr>
      <w:r>
        <w:rPr>
          <w:rFonts w:ascii="Arial" w:cs="Arial" w:eastAsia="Arial" w:hAnsi="Arial"/>
          <w:sz w:val="22"/>
          <w:szCs w:val="22"/>
        </w:rPr>
        <w:t xml:space="preserve">Another article by Mark Chapman, an Oxford theologian, does a Retrospect on the tenure of Rowan Williams painting him as a sort of heroic failure, a man who consistently did not force his own views on people, or usually even given a steer. He closes with this, "Williams has carried the burdens of conflict, and has shown a huge and sometimes costly commitment to unity...".</w:t>
      </w:r>
    </w:p>
    <w:p>
      <w:pPr>
        <w:spacing w:after="160"/>
      </w:pPr>
      <w:r>
        <w:rPr>
          <w:rFonts w:ascii="Arial" w:cs="Arial" w:eastAsia="Arial" w:hAnsi="Arial"/>
          <w:sz w:val="22"/>
          <w:szCs w:val="22"/>
        </w:rPr>
        <w:t xml:space="preserve">What unity? When Robinson was consecrated in 2003, Williams did nothing about it except to say that this was not a nice thing to do and please don't do it again...that this could affect unity. Global South leaders never again broke bread at any primatial gathering with Frank Griswold, abandoning altogether such gatherings, and began forming their own more perfect unions. What about the absence of 200 bishops at the last Lambeth conference.</w:t>
      </w:r>
    </w:p>
    <w:p>
      <w:pPr>
        <w:spacing w:after="160"/>
      </w:pPr>
      <w:r>
        <w:rPr>
          <w:rFonts w:ascii="Arial" w:cs="Arial" w:eastAsia="Arial" w:hAnsi="Arial"/>
          <w:sz w:val="22"/>
          <w:szCs w:val="22"/>
        </w:rPr>
        <w:t xml:space="preserve">Both men write as though the C of E and TEC are still somehow viable players in global Anglicanism; SE Asian theologian Poon completely ignores the incredible evangelical growth of the Global South and their growing leadership role in the Anglican Communion. He praises The Covenant without mentioning The Jerusalem Declaration.</w:t>
      </w:r>
    </w:p>
    <w:p>
      <w:pPr>
        <w:spacing w:after="160"/>
      </w:pPr>
      <w:r>
        <w:rPr>
          <w:rFonts w:ascii="Arial" w:cs="Arial" w:eastAsia="Arial" w:hAnsi="Arial"/>
          <w:sz w:val="22"/>
          <w:szCs w:val="22"/>
        </w:rPr>
        <w:t xml:space="preserve">One sees the same kind of blindness in North American Anglican Communion Institute (ACI) theologians. I wonder if, perhaps, I am slowly losing my mind and that one day I will wake up from some spiritual fog -- just in time to see TEC rise up in glory as its finances dwindle, its parishes close, its aging flocks die off leading us all into the Promised Land of completed "listening", renewal, reconciliation and revival with a smear of Indaba to make it all work.</w:t>
      </w:r>
    </w:p>
    <w:p>
      <w:pPr>
        <w:spacing w:after="160"/>
      </w:pPr>
      <w:r>
        <w:rPr>
          <w:rFonts w:ascii="Arial" w:cs="Arial" w:eastAsia="Arial" w:hAnsi="Arial"/>
          <w:sz w:val="22"/>
          <w:szCs w:val="22"/>
        </w:rPr>
        <w:t xml:space="preserve">For a truly brilliant analysis of Poon's diatribe read Canon Phil Ashey's Look Not to The Episcopal Church here: http://tinyurl.com/8bfhy6v</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Connecticut, Bishop Ian Douglas got his legal way and managed to secure Bishop Seabury Parish from its rector, Fr. Ron Gauss. Now he has an empty building valued at nearly $4 million for his legal troubles and a hefty legal bill to go with it. Not a single soul has stayed with Bishop Seabury parish or the Diocese of Connecticut and its ultra-liberal bishop. A strong, active, vibrant evangelical church used the building to raise holy hands to God. The Gospel was being preached and the Sacraments were being celebrated. But that wasn't good enough. A deal could not be cut, so the bishop got the building.</w:t>
      </w:r>
    </w:p>
    <w:p>
      <w:pPr>
        <w:spacing w:after="160"/>
      </w:pPr>
      <w:r>
        <w:rPr>
          <w:rFonts w:ascii="Arial" w:cs="Arial" w:eastAsia="Arial" w:hAnsi="Arial"/>
          <w:sz w:val="22"/>
          <w:szCs w:val="22"/>
        </w:rPr>
        <w:t xml:space="preserve">Now Bishop Douglas has an empty church he does not know what to do with. Who is the winner here, asks Fr. Ron Gauss. PA Bishop Charles Bennison let it drop recently that it can cost $55,000 and up just to maintain an empty church He should know as he has nine of them.</w:t>
      </w:r>
    </w:p>
    <w:p>
      <w:pPr>
        <w:spacing w:after="160"/>
      </w:pPr>
      <w:r>
        <w:rPr>
          <w:rFonts w:ascii="Arial" w:cs="Arial" w:eastAsia="Arial" w:hAnsi="Arial"/>
          <w:sz w:val="22"/>
          <w:szCs w:val="22"/>
        </w:rPr>
        <w:t xml:space="preserve">The Connecticut bishop said the plan now is to meet with local clergy to discuss how the building might best be used in the future. Everything is on the table, he said. "The plans we have at the moment are to take counsel with the clergy and lay leaders of the Diocese of Connecticut; to pray together and seek the leading of the Holy Spirit as to how God would want us to support the witness and service of Bishop Seabury Church in God's mission of restoration and reconciliation in Jesus Christ," he told VOL.</w:t>
      </w:r>
    </w:p>
    <w:p>
      <w:pPr>
        <w:spacing w:after="160"/>
      </w:pPr>
      <w:r>
        <w:rPr>
          <w:rFonts w:ascii="Arial" w:cs="Arial" w:eastAsia="Arial" w:hAnsi="Arial"/>
          <w:sz w:val="22"/>
          <w:szCs w:val="22"/>
        </w:rPr>
        <w:t xml:space="preserve">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Tennessee, Fr. James Guill, rector of St. Andrew's, has written a "Letter to the editor" following a petition to the Tennessee Supreme Court to keep his property out of the clutches of Bishop John C. Bauerschmiedt. He may not be successful. Here is what he wrote:</w:t>
      </w:r>
    </w:p>
    <w:p>
      <w:pPr>
        <w:spacing w:after="160"/>
      </w:pPr>
      <w:r>
        <w:rPr>
          <w:rFonts w:ascii="Arial" w:cs="Arial" w:eastAsia="Arial" w:hAnsi="Arial"/>
          <w:sz w:val="22"/>
          <w:szCs w:val="22"/>
        </w:rPr>
        <w:t xml:space="preserve">"In the 1960s, St. Andrew's purchased the property where our church stands from the Episcopal Diocese of Tennessee with its own money. St. Andrew's also chose to have a relationship with the Diocese because it is an Anglo-Catholic church though the relationship was never intended to be the same as other Episcopal churches. The Diocese and its Bishop at the time, John Vander Horst, not only knew this, they encouraged St. Andrew's and its Rector, Edwin Conly, to grow their unique church," said Guill.</w:t>
      </w:r>
    </w:p>
    <w:p>
      <w:pPr>
        <w:spacing w:after="160"/>
      </w:pPr>
      <w:r>
        <w:rPr>
          <w:rFonts w:ascii="Arial" w:cs="Arial" w:eastAsia="Arial" w:hAnsi="Arial"/>
          <w:sz w:val="22"/>
          <w:szCs w:val="22"/>
        </w:rPr>
        <w:t xml:space="preserve">"We let the full 60 days run before filing our petition for permission to appeal with the Tenn. Supreme Court. We filed out petition 23 July. They filed their opposition to our petition on 6 August 2012. We filed the Indiana Supreme Court case as supplemental authority when that case came out, and that has been it for the filings. The Tennessee Supreme Court will hear this appeal if 2 of the 5 Justices vote to hear it. We don't know when or how that will take place; could be next week, could be nine months from now. In the meantime, we keep worshipping and maintaining the property with the preschool and other outreach."</w:t>
      </w:r>
    </w:p>
    <w:p>
      <w:pPr>
        <w:spacing w:after="160"/>
      </w:pPr>
      <w:r>
        <w:rPr>
          <w:rFonts w:ascii="Arial" w:cs="Arial" w:eastAsia="Arial" w:hAnsi="Arial"/>
          <w:sz w:val="22"/>
          <w:szCs w:val="22"/>
        </w:rPr>
        <w:t xml:space="preserve">Now it should not go unnoticed that Bishop Bauerschmiedt is on the advisory board of the Communion Partner Bishops. He also sits on the Board of Kendall Harmon and Bishop Ed Salmon's Anglican Digest, a puff piece for aging Episcopalians. With impunity, Bauerschmiedt goes after conservative parishes just like revisionist bishops Jon Bruno, Rob O'Neill, and Charles Bennison. So the question must be asked: Where are the voices from the Communion Partners raised in opposition to this action?</w:t>
      </w:r>
    </w:p>
    <w:p>
      <w:pPr>
        <w:spacing w:after="160"/>
      </w:pPr>
      <w:r>
        <w:rPr>
          <w:rFonts w:ascii="Arial" w:cs="Arial" w:eastAsia="Arial" w:hAnsi="Arial"/>
          <w:sz w:val="22"/>
          <w:szCs w:val="22"/>
        </w:rPr>
        <w:t xml:space="preserve">It is the same lack of discipline from conservative Episcopalians that stems from the times of James Pike and Jack Spong. The liberals have destroyed the church simply because the conservative bishops have let them, with hardly a fight or a protest...just an apology and thank you for letting us continue to exist without defrocking...an ordination they have already given by virtue of their behavior. Conservative bishops continually drew lines in the sand hoping against the hope that the liberals and revisionists would cut them some slack. They didn't reckon on the likes of Bishop Barbara Harris and the absolute push for women's ordination that denied the consciences of traditionalist priests. How long will it be before "all may, some should, none must" bless same-sex marriages turns to "all must" just as it happened with women's ordination?</w:t>
      </w:r>
    </w:p>
    <w:p>
      <w:pPr>
        <w:spacing w:after="160"/>
      </w:pPr>
      <w:r>
        <w:rPr>
          <w:rFonts w:ascii="Arial" w:cs="Arial" w:eastAsia="Arial" w:hAnsi="Arial"/>
          <w:sz w:val="22"/>
          <w:szCs w:val="22"/>
        </w:rPr>
        <w:t xml:space="preserve">Bauerschmidt could do a Bishop George Councell (Diocese of NJ) who negotiated the departure of St. George's in Helmetta with a buy out. Why won't the CP bishops climb all over Bauerschmiedt and suggest this?</w:t>
      </w:r>
    </w:p>
    <w:p>
      <w:pPr>
        <w:spacing w:after="160"/>
      </w:pPr>
      <w:r>
        <w:rPr>
          <w:rFonts w:ascii="Arial" w:cs="Arial" w:eastAsia="Arial" w:hAnsi="Arial"/>
          <w:sz w:val="22"/>
          <w:szCs w:val="22"/>
        </w:rPr>
        <w:t xml:space="preserve">In the fight against AIDS, the slogan was "silence equals death". A more accurate understanding of that phrase applies here with the CP bishops.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make the point that the Global South Primates will NOT be ignored in the process of selecting a new Archbishop of Canterbury, 17 of them wrote in a letter to Lord Luce who chairs the Crown Nominations Commission, "The new Archbishop of Canterbury should have the experience and cross-cultural sensitivity to understand the concerns and conflicts in the worldwide Communion. He has to be able to communicate effectively with, and gain the respect and confidence of, his fellow Primates in the Global South. He has to be able, together with his fellow Primates, to more effectively restructure the Anglican Communion Office and the Anglican Consultative Council to better serve the Communion.</w:t>
      </w:r>
    </w:p>
    <w:p>
      <w:pPr>
        <w:spacing w:after="160"/>
      </w:pPr>
      <w:r>
        <w:rPr>
          <w:rFonts w:ascii="Arial" w:cs="Arial" w:eastAsia="Arial" w:hAnsi="Arial"/>
          <w:sz w:val="22"/>
          <w:szCs w:val="22"/>
        </w:rPr>
        <w:t xml:space="preserve">"At a time when the Christian faith faces challenges from other religious as well as secular worldviews, the new Archbishop of Canterbury must be committed to uphold the orthodoxy of the Christian "faith that was once for all entrusted to the saints" (Jude 3), To fulfill his calling and vow as Guardian of Faith, he must have the capacity to collectively put into effect the decisions taken at Lambeth Conferences and Primates Meetings, especially on issues that have led to the present crisis in the Communion."</w:t>
      </w:r>
    </w:p>
    <w:p>
      <w:pPr>
        <w:spacing w:after="160"/>
      </w:pPr>
      <w:r>
        <w:rPr>
          <w:rFonts w:ascii="Arial" w:cs="Arial" w:eastAsia="Arial" w:hAnsi="Arial"/>
          <w:sz w:val="22"/>
          <w:szCs w:val="22"/>
        </w:rPr>
        <w:t xml:space="preserve">That puts it bluntly enough. Reading between the lines, they are saying they DON'T want another Rowan Williams; they want an evangelical more like George Carey from the Global South. Perhaps someone is whispering in York Archbishop John Sentamu's ear. He's not perfect, but if he gets the top position. he will be his own man and won't have to look over his shoulder...and he might just win back the hearts and minds of evangelically driven Global South Anglicans.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Most Rev. Ian Ernest has been re-elected as the primate of the Church of the Province of the Indian Ocean. The announcement was issued by the Rev. Can Samitiana Jhonson Razafindralambo who was himself re-appointed as provincial secretary. The Church of the Province of Indian Ocean comprises the dioceses of Mauritius, Seychelles, Antananarivo, Toamasina, Antsiranana, Mahajanga, and Fianarantsoa.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 Desmond Tutu has pulled out of an international summit because he doesn't want to share a platform with the "morally indefensible" Tony Blair, it emerged this week.</w:t>
      </w:r>
    </w:p>
    <w:p>
      <w:pPr>
        <w:spacing w:after="160"/>
      </w:pPr>
      <w:r>
        <w:rPr>
          <w:rFonts w:ascii="Arial" w:cs="Arial" w:eastAsia="Arial" w:hAnsi="Arial"/>
          <w:sz w:val="22"/>
          <w:szCs w:val="22"/>
        </w:rPr>
        <w:t xml:space="preserve">The retired archbishop, who received the Nobel Peace Prize in 1984 for his campaigning against apartheid, said that he had withdrawn from the event because he believes the former Prime Minister supports the invasion of Iraq "on the basis of unproven allegations of the existence of weapons of mass destruction."</w:t>
      </w:r>
    </w:p>
    <w:p>
      <w:pPr>
        <w:spacing w:after="160"/>
      </w:pPr>
      <w:r>
        <w:rPr>
          <w:rFonts w:ascii="Arial" w:cs="Arial" w:eastAsia="Arial" w:hAnsi="Arial"/>
          <w:sz w:val="22"/>
          <w:szCs w:val="22"/>
        </w:rPr>
        <w:t xml:space="preserve">In a statement, Archbishop Tutu's office added: "The Discovery Invest Summit has leadership as its theme. Morality and leadership are indivisible. In this context, it would be inappropriate for the Archbishop to share a platform with Mr. Blair."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SCOTTISH churchman has been accused of an "unprecedented attack" on the Catholic Church by inviting members disaffected by its anti-gay marriage stance to join his congregation.</w:t>
      </w:r>
    </w:p>
    <w:p>
      <w:pPr>
        <w:spacing w:after="160"/>
      </w:pPr>
      <w:r>
        <w:rPr>
          <w:rFonts w:ascii="Arial" w:cs="Arial" w:eastAsia="Arial" w:hAnsi="Arial"/>
          <w:sz w:val="22"/>
          <w:szCs w:val="22"/>
        </w:rPr>
        <w:t xml:space="preserve">The Very Rev Kelvin Holdsworth of the Scottish Episcopal Church held a special open service at his church, St Mary's Cathedral in Glasgow, in direct opposition to the Catholic Church's National Marriage Day. The Catholic Church, which has been hugely critical of plans by the Scottish Government to legalize same-sex marriage, reacted with fury.</w:t>
      </w:r>
    </w:p>
    <w:p>
      <w:pPr>
        <w:spacing w:after="160"/>
      </w:pPr>
      <w:r>
        <w:rPr>
          <w:rFonts w:ascii="Arial" w:cs="Arial" w:eastAsia="Arial" w:hAnsi="Arial"/>
          <w:sz w:val="22"/>
          <w:szCs w:val="22"/>
        </w:rPr>
        <w:t xml:space="preserve">Mr. Holdsworth defended the service, saying it is being held for anyone who wants to be able to worship in a church "where gay people are welcomed and not marginalized".</w:t>
      </w:r>
    </w:p>
    <w:p>
      <w:pPr>
        <w:spacing w:after="160"/>
      </w:pPr>
      <w:r>
        <w:rPr>
          <w:rFonts w:ascii="Arial" w:cs="Arial" w:eastAsia="Arial" w:hAnsi="Arial"/>
          <w:sz w:val="22"/>
          <w:szCs w:val="22"/>
        </w:rPr>
        <w:t xml:space="preserve">Mr. Holdsworth noted that some members of Catholic congregations who are upset at being told what to think by senior bishops and members of the clergy have approached him and some of his colleagues.</w:t>
      </w:r>
    </w:p>
    <w:p>
      <w:pPr>
        <w:spacing w:after="160"/>
      </w:pPr>
      <w:r>
        <w:rPr>
          <w:rFonts w:ascii="Arial" w:cs="Arial" w:eastAsia="Arial" w:hAnsi="Arial"/>
          <w:sz w:val="22"/>
          <w:szCs w:val="22"/>
        </w:rPr>
        <w:t xml:space="preserve">Dr. Louie Crew, homosexual emeritus president of Integrity, tried that tactic in the Diocese of Newark. It didn't work there and it won't work in Scotland.</w:t>
      </w:r>
    </w:p>
    <w:p>
      <w:pPr>
        <w:spacing w:after="160"/>
      </w:pPr>
      <w:r>
        <w:rPr>
          <w:rFonts w:ascii="Arial" w:cs="Arial" w:eastAsia="Arial" w:hAnsi="Arial"/>
          <w:sz w:val="22"/>
          <w:szCs w:val="22"/>
        </w:rPr>
        <w:t xml:space="preserve">The Scottish government has been urged to stand firm over its plans to legalize same-sex marriage and not be derailed by an "anti-gay agenda", as the Catholic Church in Scotland launched a campaign to maintain "the universally accepted definition of marriage" as a union between a man and a woman.</w:t>
      </w:r>
    </w:p>
    <w:p>
      <w:pPr>
        <w:spacing w:after="160"/>
      </w:pPr>
      <w:r>
        <w:rPr>
          <w:rFonts w:ascii="Arial" w:cs="Arial" w:eastAsia="Arial" w:hAnsi="Arial"/>
          <w:sz w:val="22"/>
          <w:szCs w:val="22"/>
        </w:rPr>
        <w:t xml:space="preserve">In a letter read in all 500 of the church's parishes, Scotland's Catholic bishops expressed their "deep disappointment" that Alex Salmond's administration has vowed to pass legislation that could see the first gay marriage ceremonies by 2015. The letter called on worshippers to pray for their political leaders so that they may preserve the traditional nature of marriage "for the good of Scotland and of our society".</w:t>
      </w:r>
    </w:p>
    <w:p>
      <w:pPr>
        <w:spacing w:after="160"/>
      </w:pPr>
      <w:r>
        <w:rPr>
          <w:rFonts w:ascii="Arial" w:cs="Arial" w:eastAsia="Arial" w:hAnsi="Arial"/>
          <w:sz w:val="22"/>
          <w:szCs w:val="22"/>
        </w:rPr>
        <w:t xml:space="preserve">Cardinal Keith O'Brien, the leader of the country's Catholic church, who last weekend broke off direct talks with the Scottish government on gay marriage, said: "The church's teaching on marriage is unequivocal, it is uniquely the union of a man and a woman and it is wrong that governments, politicians or parliaments should seek to alter or destroy that reality." He added: "While we pray that our elected leaders will sustain rather than subvert marriage, we promise to continue to do everything we can to convince them that redefining marriage would be wrong for society."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Episcopal Women's Caucus comes this, "Each woman should have the right to choose how to best care for herself, her whole self. Because we are made in the image of God, and that is sacred."</w:t>
      </w:r>
    </w:p>
    <w:p>
      <w:pPr>
        <w:spacing w:after="160"/>
      </w:pPr>
      <w:r>
        <w:rPr>
          <w:rFonts w:ascii="Arial" w:cs="Arial" w:eastAsia="Arial" w:hAnsi="Arial"/>
          <w:sz w:val="22"/>
          <w:szCs w:val="22"/>
        </w:rPr>
        <w:t xml:space="preserve">COMMENTARY: Unless you are a baby girl in the womb, you have no right to choose to care for your own life, your whole self-potential, because you are a disease implanted by a patriarchal male. You are just protoplasm, and not in the image of God until we say so, so you aren't sacred until we allow you to not be aborted.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Steve Wood spoke to St. Andew's Church congregation in Mount Pleasant on Saturday, Aug. 25, after he became the Anglican Church in North American's first bishop of the newly formed Diocese of the Carolinas. The diocese oversees parishes in North and South Carolina.</w:t>
      </w:r>
    </w:p>
    <w:p>
      <w:pPr>
        <w:spacing w:after="160"/>
      </w:pPr>
      <w:r>
        <w:rPr>
          <w:rFonts w:ascii="Arial" w:cs="Arial" w:eastAsia="Arial" w:hAnsi="Arial"/>
          <w:sz w:val="22"/>
          <w:szCs w:val="22"/>
        </w:rPr>
        <w:t xml:space="preserve">ACNA is an Anglican body established in recent years to accommodate disaffected Episcopalians and others who prefer an orthodox reading of Scripture.</w:t>
      </w:r>
    </w:p>
    <w:p>
      <w:pPr>
        <w:spacing w:after="160"/>
      </w:pPr>
      <w:r>
        <w:rPr>
          <w:rFonts w:ascii="Arial" w:cs="Arial" w:eastAsia="Arial" w:hAnsi="Arial"/>
          <w:sz w:val="22"/>
          <w:szCs w:val="22"/>
        </w:rPr>
        <w:t xml:space="preserve">Wood has served as priest of one of the Lowcountry's most dynamic parishes. St. Andrew's left the Episcopal Church and its Diocese of South Carolina two years ago.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openly homosexual United Church minister from Vancouver was elected as the 41st moderator of the United Church of Canada at the Protestant denomination's General Council meeting held at Ottawa's Carleton University last week.</w:t>
      </w:r>
    </w:p>
    <w:p>
      <w:pPr>
        <w:spacing w:after="160"/>
      </w:pPr>
      <w:r>
        <w:rPr>
          <w:rFonts w:ascii="Arial" w:cs="Arial" w:eastAsia="Arial" w:hAnsi="Arial"/>
          <w:sz w:val="22"/>
          <w:szCs w:val="22"/>
        </w:rPr>
        <w:t xml:space="preserve">Rev. Gary Paterson of St Andrew's-Wesley United Church in downtown Vancouver was elected from a field of 15 nominees on August 16 to become the first openly homosexual leader of a major Christian denomination in Canada.</w:t>
      </w:r>
    </w:p>
    <w:p>
      <w:pPr>
        <w:spacing w:after="160"/>
      </w:pPr>
      <w:r>
        <w:rPr>
          <w:rFonts w:ascii="Arial" w:cs="Arial" w:eastAsia="Arial" w:hAnsi="Arial"/>
          <w:sz w:val="22"/>
          <w:szCs w:val="22"/>
        </w:rPr>
        <w:t xml:space="preserve">Paterson was one of three openly homosexual candidates for the moderator's job, which according to the Ottawa Citizen carries a salary of between $119,000 and $135,000 a year.</w:t>
      </w:r>
    </w:p>
    <w:p>
      <w:pPr>
        <w:spacing w:after="160"/>
      </w:pPr>
      <w:r>
        <w:rPr>
          <w:rFonts w:ascii="Arial" w:cs="Arial" w:eastAsia="Arial" w:hAnsi="Arial"/>
          <w:sz w:val="22"/>
          <w:szCs w:val="22"/>
        </w:rPr>
        <w:t xml:space="preserve">Paterson succeeds the current moderator, Mardi Tindal.</w:t>
      </w:r>
    </w:p>
    <w:p>
      <w:pPr>
        <w:spacing w:after="160"/>
      </w:pPr>
      <w:r>
        <w:rPr>
          <w:rFonts w:ascii="Arial" w:cs="Arial" w:eastAsia="Arial" w:hAnsi="Arial"/>
          <w:sz w:val="22"/>
          <w:szCs w:val="22"/>
        </w:rPr>
        <w:t xml:space="preserve">At a news conference following his election, Paterson acknowledged that his open homosexuality and same-sex "marriage" to Rev Tim Stevenson, another United Church minister, as well as the fact that he has three daughters from his first marriage, would be seen by many to be "problematic," but added that his sexual orientation was a non-issue to the voting members at the United Church General Council.</w:t>
      </w:r>
    </w:p>
    <w:p>
      <w:pPr>
        <w:spacing w:after="160"/>
      </w:pPr>
      <w:r>
        <w:rPr>
          <w:rFonts w:ascii="Arial" w:cs="Arial" w:eastAsia="Arial" w:hAnsi="Arial"/>
          <w:sz w:val="22"/>
          <w:szCs w:val="22"/>
        </w:rPr>
        <w:t xml:space="preserve">The United Church appears to revel in its liberalism while agonizing over falling membership. The United Church Observer last month published a poll showing that United Church members are significantly more liberal than the Canadian public on the issues of abortion, euthanasia and same-sex "marriage."</w:t>
      </w:r>
    </w:p>
    <w:p>
      <w:pPr>
        <w:spacing w:after="160"/>
      </w:pPr>
      <w:r>
        <w:rPr>
          <w:rFonts w:ascii="Arial" w:cs="Arial" w:eastAsia="Arial" w:hAnsi="Arial"/>
          <w:sz w:val="22"/>
          <w:szCs w:val="22"/>
        </w:rPr>
        <w:t xml:space="preserve">Brian Rushfeldt, president of the Canadian Family Action Coalition, considers the election of a homosexual United Church moderator an indication that the denomination has "lost its way."</w:t>
      </w:r>
    </w:p>
    <w:p>
      <w:pPr>
        <w:spacing w:after="160"/>
      </w:pPr>
      <w:r>
        <w:rPr>
          <w:rFonts w:ascii="Arial" w:cs="Arial" w:eastAsia="Arial" w:hAnsi="Arial"/>
          <w:sz w:val="22"/>
          <w:szCs w:val="22"/>
        </w:rPr>
        <w:t xml:space="preserve">"The election of this moderator is indicative of a group that has lost its way and is under the control of a very liberal non-Christian element, more interested in their own 'teaching' than God's teaching."</w:t>
      </w:r>
    </w:p>
    <w:p>
      <w:pPr>
        <w:spacing w:after="160"/>
      </w:pPr>
      <w:r>
        <w:rPr>
          <w:rFonts w:ascii="Arial" w:cs="Arial" w:eastAsia="Arial" w:hAnsi="Arial"/>
          <w:sz w:val="22"/>
          <w:szCs w:val="22"/>
        </w:rPr>
        <w:t xml:space="preserve">Noting that many United Church members disagree with the direction the denomination's leaders are taking, and are voting with their feet, Rushfeldt said, "The harm done to the denomination from such a choice will be irreparable, so it seems that concern for most members and the church has been ignored for the sake of liberalization and human agenda. This also indicates to me that truth and word of God is no longer and cannot any longer be the cornerstone of the United Church. This will hasten the decline of attendance and of influence of the United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United Church of Christ spoke out as the newest detractor of the Boy Scouts of America. The official website of the fast-declining mainline church published an article critiquing the BSA's reaffirmation to exclude homosexual leaders and members. This decision resulted from a thoughtful two-year process; the policy had first been established in 1999. LGBT activist groups had been putting pressure on the Boy Scouts to not only allow for openly gay Scoutmasters, but also teach sex education with an "open and inclusive" perspective.</w:t>
      </w:r>
    </w:p>
    <w:p>
      <w:pPr>
        <w:spacing w:after="160"/>
      </w:pPr>
      <w:r>
        <w:rPr>
          <w:rFonts w:ascii="Arial" w:cs="Arial" w:eastAsia="Arial" w:hAnsi="Arial"/>
          <w:sz w:val="22"/>
          <w:szCs w:val="22"/>
        </w:rPr>
        <w:t xml:space="preserve">Scout leaders, on the other hand, are encouraged to avoid sexual instruction, leaving this responsibility in the hands of parents. This issue gained massive media exposure thanks to the Supreme Court case Boy Scouts of America vs. Dale. Now an old Protestant denomination has leant its voice to the pansexual outcry.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war against Chick-fil-A, whose president dared to support traditional marriage, continues. This time, the battlefield is college football - specifically, Chick-fil-A's sponsorship of two college bowl games.</w:t>
      </w:r>
    </w:p>
    <w:p>
      <w:pPr>
        <w:spacing w:after="160"/>
      </w:pPr>
      <w:r>
        <w:rPr>
          <w:rFonts w:ascii="Arial" w:cs="Arial" w:eastAsia="Arial" w:hAnsi="Arial"/>
          <w:sz w:val="22"/>
          <w:szCs w:val="22"/>
        </w:rPr>
        <w:t xml:space="preserve">OutSports.com editor Cyd Ziegler took to The Huffington Post on August 20 with a piece titled, "Stop Chick-fil-A from Forcing College Football Players to Wear Their Logo," which advocated the end of Chick-fil-A sponsorship of the Chick-fil-A Kickoff Game and the Chick-fil-A Bowl.</w:t>
      </w:r>
    </w:p>
    <w:p>
      <w:pPr>
        <w:spacing w:after="160"/>
      </w:pPr>
      <w:r>
        <w:rPr>
          <w:rFonts w:ascii="Arial" w:cs="Arial" w:eastAsia="Arial" w:hAnsi="Arial"/>
          <w:sz w:val="22"/>
          <w:szCs w:val="22"/>
        </w:rPr>
        <w:t xml:space="preserve">Ziegler called the Chick-fil-A logo a symbol of oppression and legalized discrimination. "When Chick-fil-A's COO Dan Cathy said his company opposes the very relationships that define a growing population of our society and admitted to spending millions of dollars to fight the legalization of said relationships, the symbolism of Chick-fil-A shifted dramatically for some to one of oppression, inequality, and legalized discrimination."</w:t>
      </w:r>
    </w:p>
    <w:p>
      <w:pPr>
        <w:spacing w:after="160"/>
      </w:pPr>
      <w:r>
        <w:rPr>
          <w:rFonts w:ascii="Arial" w:cs="Arial" w:eastAsia="Arial" w:hAnsi="Arial"/>
          <w:sz w:val="22"/>
          <w:szCs w:val="22"/>
        </w:rPr>
        <w:t xml:space="preserve">In other words, to gays and their supporters in the media, Chick-fil-A - and a millennia of understanding about the nature of marriage - is now evil.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interesting note from this week's political world. It was revealed by Ann Romney that she was raised an Episcopalian, met Mitt, married and converted to Mormonism. By contrast, Carolyn Tanner Irish, former Episcopal Bishop of Utah, was born and raised in Salt Lake City, Utah, as a Mormon and later converted to the Episcopal Church. She was not rebaptized. At the time of her confirmation into the Episcopal Church, her baptism was recognized as valid. The sacraments of baptism and confirmation are both prerequisites of ordination in the Episcopal Church.</w:t>
      </w:r>
    </w:p>
    <w:p>
      <w:pPr>
        <w:spacing w:after="160"/>
      </w:pPr>
      <w:r>
        <w:rPr>
          <w:rFonts w:ascii="Arial" w:cs="Arial" w:eastAsia="Arial" w:hAnsi="Arial"/>
          <w:sz w:val="22"/>
          <w:szCs w:val="22"/>
        </w:rPr>
        <w:t xml:space="preserve">Mary Ann Mueller has written an extensive story on these two conversions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Anglican church in Ontario will host a production of The Vagina Monologues with eight female clergy taking part in the production. The Valentine's Day performance of the controversial 1990's play written by Eve Ensler will be performed before the altar of St. George's Anglican Church in St. Catharine's, Ontario. The ensemble offered the first show last week at Christ Church Cathedral to an enthusiastic reception, local newspapers have reported.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Legal redress to the tune of £18.60</w:t>
      </w:r>
    </w:p>
    <w:p>
      <w:pPr>
        <w:spacing w:after="160"/>
      </w:pPr>
      <w:r>
        <w:rPr>
          <w:rFonts w:ascii="Arial" w:cs="Arial" w:eastAsia="Arial" w:hAnsi="Arial"/>
          <w:sz w:val="22"/>
          <w:szCs w:val="22"/>
        </w:rPr>
        <w:t xml:space="preserve">From Mr Mike Post</w:t>
      </w:r>
    </w:p>
    <w:p>
      <w:pPr>
        <w:spacing w:after="160"/>
      </w:pPr>
      <w:r>
        <w:rPr>
          <w:rFonts w:ascii="Arial" w:cs="Arial" w:eastAsia="Arial" w:hAnsi="Arial"/>
          <w:sz w:val="22"/>
          <w:szCs w:val="22"/>
        </w:rPr>
        <w:t xml:space="preserve">LETTERS TO THE EDITOR</w:t>
      </w:r>
    </w:p>
    <w:p>
      <w:pPr>
        <w:spacing w:after="160"/>
      </w:pPr>
      <w:r>
        <w:rPr>
          <w:rFonts w:ascii="Arial" w:cs="Arial" w:eastAsia="Arial" w:hAnsi="Arial"/>
          <w:sz w:val="22"/>
          <w:szCs w:val="22"/>
        </w:rPr>
        <w:t xml:space="preserve">FINANCIAL TIMES</w:t>
      </w:r>
    </w:p>
    <w:p>
      <w:pPr>
        <w:spacing w:after="160"/>
      </w:pPr>
      <w:r>
        <w:rPr>
          <w:rFonts w:ascii="Arial" w:cs="Arial" w:eastAsia="Arial" w:hAnsi="Arial"/>
          <w:sz w:val="22"/>
          <w:szCs w:val="22"/>
        </w:rPr>
        <w:t xml:space="preserve">AUG. 23, 2012</w:t>
      </w:r>
    </w:p>
    <w:p>
      <w:pPr>
        <w:spacing w:after="160"/>
      </w:pPr>
      <w:r>
        <w:rPr>
          <w:rFonts w:ascii="Arial" w:cs="Arial" w:eastAsia="Arial" w:hAnsi="Arial"/>
          <w:sz w:val="22"/>
          <w:szCs w:val="22"/>
        </w:rPr>
        <w:t xml:space="preserve">Sir, John Howard Wilhelm ("Human rights carping over Pussy Riot is full of hypocrisy", Letters, August 21) is quite correct. Were a group such as Pussy Riot to disrupt a service in a British cathedral, such as St Paul's, there would be appropriate legal redress. Recent history demonstrates this.</w:t>
      </w:r>
    </w:p>
    <w:p>
      <w:pPr>
        <w:spacing w:after="160"/>
      </w:pPr>
      <w:r>
        <w:rPr>
          <w:rFonts w:ascii="Arial" w:cs="Arial" w:eastAsia="Arial" w:hAnsi="Arial"/>
          <w:sz w:val="22"/>
          <w:szCs w:val="22"/>
        </w:rPr>
        <w:t xml:space="preserve">In 1998, a group disrupted the Easter Service in Canterbury Cathedral by protesting from the pulpit against homophobia in the Church of England. The celebrant was no less than the Archbishop of Canterbury. This shocked the nation and the full weight of the English law was thrown at the protesters. Their leader, Peter Tatchell, received a fine of £18.60, or $29.35. That taught him.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needs your financial support. The summer wells are running drying up and we face fall with diminished capacity. Please consider a tax-deductible donation to keep the news coming into your e-mail. Every contribution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TEC PRIESTS OUSTED*GLOBAL SOUTH PRIMATES WANT SAY IN NEW ABC CHOICE*MORE</dc:title>
  <dc:creator>VirtueOnline Archive</dc:creator>
  <cp:lastModifiedBy>Un-named</cp:lastModifiedBy>
  <cp:revision>1</cp:revision>
  <dcterms:created xsi:type="dcterms:W3CDTF">2026-04-22T11:55:41.380Z</dcterms:created>
  <dcterms:modified xsi:type="dcterms:W3CDTF">2026-04-22T11:55:41.380Z</dcterms:modified>
</cp:coreProperties>
</file>

<file path=docProps/custom.xml><?xml version="1.0" encoding="utf-8"?>
<Properties xmlns="http://schemas.openxmlformats.org/officeDocument/2006/custom-properties" xmlns:vt="http://schemas.openxmlformats.org/officeDocument/2006/docPropsVTypes"/>
</file>