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TWO CONTINUING CHURCH BODIES INCH NEARER TO INTER-COMMUNION</w:t>
      </w:r>
    </w:p>
    <w:p>
      <w:pPr>
        <w:pBdr>
          <w:bottom w:val="single" w:color="AAAAAA" w:sz="6"/>
        </w:pBdr>
        <w:spacing w:after="200" w:before="0"/>
      </w:pPr>
    </w:p>
    <w:p>
      <w:pPr>
        <w:spacing w:after="160"/>
      </w:pPr>
      <w:r>
        <w:rPr>
          <w:rFonts w:ascii="Arial" w:cs="Arial" w:eastAsia="Arial" w:hAnsi="Arial"/>
          <w:sz w:val="22"/>
          <w:szCs w:val="22"/>
        </w:rPr>
        <w:t xml:space="preserve">APA Approves ACA Inter-communion Offer</w:t>
      </w:r>
    </w:p>
    <w:p>
      <w:pPr>
        <w:spacing w:after="160"/>
      </w:pPr>
      <w:r>
        <w:rPr>
          <w:rFonts w:ascii="Arial" w:cs="Arial" w:eastAsia="Arial" w:hAnsi="Arial"/>
          <w:sz w:val="22"/>
          <w:szCs w:val="22"/>
        </w:rPr>
        <w:t xml:space="preserve">National Office of Communications</w:t>
      </w:r>
    </w:p>
    <w:p>
      <w:pPr>
        <w:spacing w:after="160"/>
      </w:pPr>
      <w:r>
        <w:rPr>
          <w:rFonts w:ascii="Arial" w:cs="Arial" w:eastAsia="Arial" w:hAnsi="Arial"/>
          <w:sz w:val="22"/>
          <w:szCs w:val="22"/>
        </w:rPr>
        <w:t xml:space="preserve">July 14, 2011</w:t>
      </w:r>
    </w:p>
    <w:p>
      <w:pPr>
        <w:spacing w:after="160"/>
      </w:pPr>
      <w:r>
        <w:rPr>
          <w:rFonts w:ascii="Arial" w:cs="Arial" w:eastAsia="Arial" w:hAnsi="Arial"/>
          <w:sz w:val="22"/>
          <w:szCs w:val="22"/>
        </w:rPr>
        <w:t xml:space="preserve">The Provincial Synod of the Anglican Province of America (APA) has unanimously passed a resolution embracing an inter-communion agreement with the Anglican Church in America (ACA). The General Synod of the Anglican Church in America will vote on this resolution at its meeting in September. The agreement has already been approved by each of the four domestic ACA dioceses.</w:t>
      </w:r>
    </w:p>
    <w:p>
      <w:pPr>
        <w:spacing w:after="160"/>
      </w:pPr>
      <w:r>
        <w:rPr>
          <w:rFonts w:ascii="Arial" w:cs="Arial" w:eastAsia="Arial" w:hAnsi="Arial"/>
          <w:sz w:val="22"/>
          <w:szCs w:val="22"/>
        </w:rPr>
        <w:t xml:space="preserve">In part, the resolution stated "That this preliminary document will serve as a catalyst for the eventual reconciliation of our two jurisdictions, that it will encourage other continuing jurisdictions to seek greater unity and that it will bring to fruition the unity of purpose that God clearly intends for his people."</w:t>
      </w:r>
    </w:p>
    <w:p>
      <w:pPr>
        <w:spacing w:after="160"/>
      </w:pPr>
      <w:r>
        <w:rPr>
          <w:rFonts w:ascii="Arial" w:cs="Arial" w:eastAsia="Arial" w:hAnsi="Arial"/>
          <w:sz w:val="22"/>
          <w:szCs w:val="22"/>
        </w:rPr>
        <w:t xml:space="preserve">Each church body will recognize the catholicity and independence of each other, will welcome members of each other's bodies to receive the Sacraments, and will recognize the validity of each others' holy orders.</w:t>
      </w:r>
    </w:p>
    <w:p>
      <w:pPr>
        <w:spacing w:after="160"/>
      </w:pPr>
      <w:r>
        <w:rPr>
          <w:rFonts w:ascii="Arial" w:cs="Arial" w:eastAsia="Arial" w:hAnsi="Arial"/>
          <w:sz w:val="22"/>
          <w:szCs w:val="22"/>
        </w:rPr>
        <w:t xml:space="preserve">The resolution also states that both church bodies will work toward a closer bond between the two jurisdictions. The resolution clearly stated that "possessing a common heritage and in recognition of our spiritual kinship, we acknowledge that we are members of the One Holy Catholic and Apostolic Church."</w:t>
      </w:r>
    </w:p>
    <w:p>
      <w:pPr>
        <w:spacing w:after="160"/>
      </w:pPr>
      <w:r>
        <w:rPr>
          <w:rFonts w:ascii="Arial" w:cs="Arial" w:eastAsia="Arial" w:hAnsi="Arial"/>
          <w:sz w:val="22"/>
          <w:szCs w:val="22"/>
        </w:rPr>
        <w:t xml:space="preserve">The Anglican Church in America along with the Anglican Province of America of America are two of the largest traditional Anglican Church bodies in the United States. Both seek to uphold the Catholic Faith, Apostolic Order, Orthodox Worship and Evangelical Witness of the Anglican tradition within the One, Holy, Catholic and Apostolic Church of Jesus Christ.</w:t>
      </w:r>
    </w:p>
    <w:p>
      <w:pPr>
        <w:spacing w:after="160"/>
      </w:pPr>
      <w:r>
        <w:rPr>
          <w:rFonts w:ascii="Arial" w:cs="Arial" w:eastAsia="Arial" w:hAnsi="Arial"/>
          <w:sz w:val="22"/>
          <w:szCs w:val="22"/>
        </w:rPr>
        <w:t xml:space="preserve">The Communion holds Holy Scripture and the ancient Creeds of the Undivided Church as authentic and authoritative, and worships according to the traditional formularies of the Church. The Eastern and Western Churches split in 1059 and the Anglican Church, which existed in the British Isles since the first century, joined with Rome in 664 and later separated from the Roman Catholic Church in the 16th Century.</w:t>
      </w:r>
    </w:p>
    <w:p>
      <w:pPr>
        <w:spacing w:after="160"/>
      </w:pPr>
      <w:r>
        <w:rPr>
          <w:rFonts w:ascii="Arial" w:cs="Arial" w:eastAsia="Arial" w:hAnsi="Arial"/>
          <w:sz w:val="22"/>
          <w:szCs w:val="22"/>
        </w:rPr>
        <w:t xml:space="preserve">In a statement issued by the President of the House of Bishops, the Rt. Rev. Brian Marsh said "The APA action reaffirmed what we have known in both bodies for a number of years, that in Christ and in each other, we are one Church, one body. I applaud Bishop Grundoff and the Synod of the APA for their actions to to which I am sure we will respond in kind in September."</w:t>
      </w:r>
    </w:p>
    <w:p>
      <w:pPr>
        <w:spacing w:after="160"/>
      </w:pPr>
      <w:r>
        <w:rPr>
          <w:rFonts w:ascii="Arial" w:cs="Arial" w:eastAsia="Arial" w:hAnsi="Arial"/>
          <w:sz w:val="22"/>
          <w:szCs w:val="22"/>
        </w:rPr>
        <w:t xml:space="preserve">The Rt. Rev. Brian R. Marsh Newly Elected Presiding Bishop</w:t>
      </w:r>
    </w:p>
    <w:p>
      <w:pPr>
        <w:spacing w:after="160"/>
      </w:pPr>
      <w:r>
        <w:rPr>
          <w:rFonts w:ascii="Arial" w:cs="Arial" w:eastAsia="Arial" w:hAnsi="Arial"/>
          <w:sz w:val="22"/>
          <w:szCs w:val="22"/>
        </w:rPr>
        <w:t xml:space="preserve">The House of Bishops of the Anglican Church in America, meeting at the Redemptorist Renewal Center at Tucson, Arizona, issues the following unanimous statement:</w:t>
      </w:r>
    </w:p>
    <w:p>
      <w:pPr>
        <w:spacing w:after="160"/>
      </w:pPr>
      <w:r>
        <w:rPr>
          <w:rFonts w:ascii="Arial" w:cs="Arial" w:eastAsia="Arial" w:hAnsi="Arial"/>
          <w:sz w:val="22"/>
          <w:szCs w:val="22"/>
        </w:rPr>
        <w:t xml:space="preserve">Archbishop Louis W. Falk has completed his term as President of the House of Bishops. He had promised to serve as President for a single two-year term at the last General Synod of the ACA. The House of Bishops received his resignation with gratitude and deep appreciation for his years of service to the Church.</w:t>
      </w:r>
    </w:p>
    <w:p>
      <w:pPr>
        <w:spacing w:after="160"/>
      </w:pPr>
      <w:r>
        <w:rPr>
          <w:rFonts w:ascii="Arial" w:cs="Arial" w:eastAsia="Arial" w:hAnsi="Arial"/>
          <w:sz w:val="22"/>
          <w:szCs w:val="22"/>
        </w:rPr>
        <w:t xml:space="preserve">The Right Reverend Brian R. Marsh was elected Acting President of the House of Bishops. The Right Reverend George D. Langberg was re-elected Vice President. Both were elected unanimously.</w:t>
      </w:r>
    </w:p>
    <w:p>
      <w:pPr>
        <w:spacing w:after="160"/>
      </w:pPr>
      <w:r>
        <w:rPr>
          <w:rFonts w:ascii="Arial" w:cs="Arial" w:eastAsia="Arial" w:hAnsi="Arial"/>
          <w:sz w:val="22"/>
          <w:szCs w:val="22"/>
        </w:rPr>
        <w:t xml:space="preserve">All ACA bishops have agreed to support each other as they proceed with their respective courses of action. Those bishops committed to the Ordinariate have, in the interests of collegiality, voluntarily agreed to forego their voting rights on matters that will not affect them.</w:t>
      </w:r>
    </w:p>
    <w:p>
      <w:pPr>
        <w:spacing w:after="160"/>
      </w:pPr>
      <w:r>
        <w:rPr>
          <w:rFonts w:ascii="Arial" w:cs="Arial" w:eastAsia="Arial" w:hAnsi="Arial"/>
          <w:sz w:val="22"/>
          <w:szCs w:val="22"/>
        </w:rPr>
        <w:t xml:space="preserve">All current members of the House of Bishops remain in good standing within the House of Bishops and the Anglican Church in America, until some members are received and incardinated into the Personal Ordinariate.</w:t>
      </w:r>
    </w:p>
    <w:p>
      <w:pPr>
        <w:spacing w:after="160"/>
      </w:pPr>
      <w:r>
        <w:rPr>
          <w:rFonts w:ascii="Arial" w:cs="Arial" w:eastAsia="Arial" w:hAnsi="Arial"/>
          <w:sz w:val="22"/>
          <w:szCs w:val="22"/>
        </w:rPr>
        <w:t xml:space="preserve">We offer our pledge to assist and to pray for each other during this time of transition.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TWO CONTINUING CHURCH BODIES INCH NEARER TO INTER-COMMUNION</dc:title>
  <dc:creator>VirtueOnline Archive</dc:creator>
  <cp:lastModifiedBy>Un-named</cp:lastModifiedBy>
  <cp:revision>1</cp:revision>
  <dcterms:created xsi:type="dcterms:W3CDTF">2026-04-22T11:55:30.644Z</dcterms:created>
  <dcterms:modified xsi:type="dcterms:W3CDTF">2026-04-22T11:55:30.644Z</dcterms:modified>
</cp:coreProperties>
</file>

<file path=docProps/custom.xml><?xml version="1.0" encoding="utf-8"?>
<Properties xmlns="http://schemas.openxmlformats.org/officeDocument/2006/custom-properties" xmlns:vt="http://schemas.openxmlformats.org/officeDocument/2006/docPropsVTypes"/>
</file>