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TWO COMMUNION PARTNER BISHOPS TO ATTEND GLOBAL SOUTH ENCOUNTER IN SINGAPORE</w:t>
      </w:r>
    </w:p>
    <w:p>
      <w:pPr>
        <w:pBdr>
          <w:bottom w:val="single" w:color="AAAAAA" w:sz="6"/>
        </w:pBdr>
        <w:spacing w:after="200" w:before="0"/>
      </w:pPr>
    </w:p>
    <w:p>
      <w:pPr>
        <w:spacing w:after="240"/>
      </w:pPr>
      <w:r>
        <w:rPr>
          <w:rFonts w:ascii="Arial" w:cs="Arial" w:eastAsia="Arial" w:hAnsi="Arial"/>
          <w:i/>
          <w:iCs/>
          <w:color w:val="666666"/>
          <w:sz w:val="20"/>
          <w:szCs w:val="20"/>
        </w:rPr>
        <w:t xml:space="preserve">Two Communion Partner Bishops will Attend Global South to South Encounter in Singapore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27, 2010</w:t>
      </w:r>
    </w:p>
    <w:p>
      <w:pPr>
        <w:spacing w:after="160"/>
      </w:pPr>
      <w:r>
        <w:rPr>
          <w:rFonts w:ascii="Arial" w:cs="Arial" w:eastAsia="Arial" w:hAnsi="Arial"/>
          <w:sz w:val="22"/>
          <w:szCs w:val="22"/>
        </w:rPr>
        <w:t xml:space="preserve">Two Communion Partner Episcopal bishops, John W. Howe of Central Florida and Mark Lawrence of South Carolina will attend the Fourth Global South to South Encounter in April in Singapore.</w:t>
      </w:r>
    </w:p>
    <w:p>
      <w:pPr>
        <w:spacing w:after="160"/>
      </w:pPr>
      <w:r>
        <w:rPr>
          <w:rFonts w:ascii="Arial" w:cs="Arial" w:eastAsia="Arial" w:hAnsi="Arial"/>
          <w:sz w:val="22"/>
          <w:szCs w:val="22"/>
        </w:rPr>
        <w:t xml:space="preserve">The Rev. Chuck Alley, a CP Rector of St. Matthew's, Richmond, Virginia in the Diocese of Virginia will also attend but will not accompany the two bishops and will not be part of the Encounter. He will overlap at the end of the time of the two bishops and will stay through the weekend to preach at the Cathedral and build relationships with some of the clergy. He is doing this at the invitation of Southeast Asian Archbishop John Chew.</w:t>
      </w:r>
    </w:p>
    <w:p>
      <w:pPr>
        <w:spacing w:after="160"/>
      </w:pPr>
      <w:r>
        <w:rPr>
          <w:rFonts w:ascii="Arial" w:cs="Arial" w:eastAsia="Arial" w:hAnsi="Arial"/>
          <w:sz w:val="22"/>
          <w:szCs w:val="22"/>
        </w:rPr>
        <w:t xml:space="preserve">Archbishop Robert Duncan leader of the Anglican Church of North America (ACNA) will also be attending the Encounter.</w:t>
      </w:r>
    </w:p>
    <w:p>
      <w:pPr>
        <w:spacing w:after="160"/>
      </w:pPr>
      <w:r>
        <w:rPr>
          <w:rFonts w:ascii="Arial" w:cs="Arial" w:eastAsia="Arial" w:hAnsi="Arial"/>
          <w:sz w:val="22"/>
          <w:szCs w:val="22"/>
        </w:rPr>
        <w:t xml:space="preserve">None of the CP bishops will have voting privileges but they will be permitted to speak to delegates about the situation in the Episcopal Church.</w:t>
      </w:r>
    </w:p>
    <w:p>
      <w:pPr>
        <w:spacing w:after="160"/>
      </w:pPr>
      <w:r>
        <w:rPr>
          <w:rFonts w:ascii="Arial" w:cs="Arial" w:eastAsia="Arial" w:hAnsi="Arial"/>
          <w:sz w:val="22"/>
          <w:szCs w:val="22"/>
        </w:rPr>
        <w:t xml:space="preserve">Anglican delegates from across the Anglican Communion will gather to discuss the theme: "The Gospel of Jesus Christ -- Covenant for the People; Light for the Nations." The Anglican Covenant will also be discussed at some length.</w:t>
      </w:r>
    </w:p>
    <w:p>
      <w:pPr>
        <w:spacing w:after="160"/>
      </w:pPr>
      <w:r>
        <w:rPr>
          <w:rFonts w:ascii="Arial" w:cs="Arial" w:eastAsia="Arial" w:hAnsi="Arial"/>
          <w:sz w:val="22"/>
          <w:szCs w:val="22"/>
        </w:rPr>
        <w:t xml:space="preserve">VOL will be present at this Encounter and will report daily to its readers.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COMMUNION PARTNER BISHOPS TO ATTEND GLOBAL SOUTH ENCOUNTER IN SINGAPORE</dc:title>
  <dc:creator>VirtueOnline Archive</dc:creator>
  <cp:lastModifiedBy>Un-named</cp:lastModifiedBy>
  <cp:revision>1</cp:revision>
  <dcterms:created xsi:type="dcterms:W3CDTF">2026-04-22T11:55:13.399Z</dcterms:created>
  <dcterms:modified xsi:type="dcterms:W3CDTF">2026-04-22T11:55:13.399Z</dcterms:modified>
</cp:coreProperties>
</file>

<file path=docProps/custom.xml><?xml version="1.0" encoding="utf-8"?>
<Properties xmlns="http://schemas.openxmlformats.org/officeDocument/2006/custom-properties" xmlns:vt="http://schemas.openxmlformats.org/officeDocument/2006/docPropsVTypes"/>
</file>