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TRANSITIONING TOWARDS TWO-TRACK ANGLICANISM - BISHOP MICHAEL SMITH</w:t>
      </w:r>
    </w:p>
    <w:p>
      <w:pPr>
        <w:pBdr>
          <w:bottom w:val="single" w:color="AAAAAA" w:sz="6"/>
        </w:pBdr>
        <w:spacing w:after="200" w:before="0"/>
      </w:pPr>
    </w:p>
    <w:p>
      <w:pPr>
        <w:spacing w:after="160"/>
      </w:pPr>
      <w:r>
        <w:rPr>
          <w:rFonts w:ascii="Arial" w:cs="Arial" w:eastAsia="Arial" w:hAnsi="Arial"/>
          <w:sz w:val="22"/>
          <w:szCs w:val="22"/>
        </w:rPr>
        <w:t xml:space="preserve">The Bishop of North Dakota's Reflections on the Archbishop of Canterbury's Reflections on the Episcopal Church's 2009 General Convention</w:t>
      </w:r>
    </w:p>
    <w:p>
      <w:pPr>
        <w:spacing w:after="160"/>
      </w:pPr>
      <w:r>
        <w:rPr>
          <w:rFonts w:ascii="Arial" w:cs="Arial" w:eastAsia="Arial" w:hAnsi="Arial"/>
          <w:sz w:val="22"/>
          <w:szCs w:val="22"/>
        </w:rPr>
        <w:t xml:space="preserve">The Rt. Rev. Michael G. Smith</w:t>
      </w:r>
    </w:p>
    <w:p>
      <w:pPr>
        <w:spacing w:after="160"/>
      </w:pPr>
      <w:r>
        <w:rPr>
          <w:rFonts w:ascii="Arial" w:cs="Arial" w:eastAsia="Arial" w:hAnsi="Arial"/>
          <w:sz w:val="22"/>
          <w:szCs w:val="22"/>
        </w:rPr>
        <w:t xml:space="preserve">http://ndbishop.blogspot.com/2009/08/transitioning-towards-two-track.html</w:t>
      </w:r>
    </w:p>
    <w:p>
      <w:pPr>
        <w:spacing w:after="160"/>
      </w:pPr>
      <w:r>
        <w:rPr>
          <w:rFonts w:ascii="Arial" w:cs="Arial" w:eastAsia="Arial" w:hAnsi="Arial"/>
          <w:sz w:val="22"/>
          <w:szCs w:val="22"/>
        </w:rPr>
        <w:t xml:space="preserve">August 2, 2009</w:t>
      </w:r>
    </w:p>
    <w:p>
      <w:pPr>
        <w:spacing w:after="160"/>
      </w:pPr>
      <w:r>
        <w:rPr>
          <w:rFonts w:ascii="Arial" w:cs="Arial" w:eastAsia="Arial" w:hAnsi="Arial"/>
          <w:sz w:val="22"/>
          <w:szCs w:val="22"/>
        </w:rPr>
        <w:t xml:space="preserve">The General Convention of The Episcopal Church and the Archbishop of Canterbury are moving in different directions. How's that for the understatement of the year?</w:t>
      </w:r>
    </w:p>
    <w:p>
      <w:pPr>
        <w:spacing w:after="160"/>
      </w:pPr>
      <w:r>
        <w:rPr>
          <w:rFonts w:ascii="Arial" w:cs="Arial" w:eastAsia="Arial" w:hAnsi="Arial"/>
          <w:sz w:val="22"/>
          <w:szCs w:val="22"/>
        </w:rPr>
        <w:t xml:space="preserve">Case in point: General Convention 2009 Resolution D025 which can be found at http://gc2009.org/ViewLegislation/view_leg_detail.aspx?id=986&amp;type=Final states that some "same-sex couples living in lifelong committed relationships" include individuals who have been called by God in the past and may be called by God in the future "to any ordained ministry in The Episcopal Church."</w:t>
      </w:r>
    </w:p>
    <w:p>
      <w:pPr>
        <w:spacing w:after="160"/>
      </w:pPr>
      <w:r>
        <w:rPr>
          <w:rFonts w:ascii="Arial" w:cs="Arial" w:eastAsia="Arial" w:hAnsi="Arial"/>
          <w:sz w:val="22"/>
          <w:szCs w:val="22"/>
        </w:rPr>
        <w:t xml:space="preserve">In contrast, Archbishop Rowan Williams, in his recently released reflections on General Convention 2009, "Communion, Covenant and our Anglican Future" which can be found at http://anglicancommunion.org/acns/news.cfm/2009/7/28/ACNS4641 states:</w:t>
      </w:r>
    </w:p>
    <w:p>
      <w:pPr>
        <w:spacing w:after="160"/>
      </w:pPr>
      <w:r>
        <w:rPr>
          <w:rFonts w:ascii="Arial" w:cs="Arial" w:eastAsia="Arial" w:hAnsi="Arial"/>
          <w:sz w:val="22"/>
          <w:szCs w:val="22"/>
        </w:rPr>
        <w:t xml:space="preserve">[A] blessing for a same-sex union cannot have the authority of the Church Catholic, or even of the Communion as a whole. And if this is the case, a person living in such a union is in the same case as a heterosexual person living in a sexual relationship outside the marriage bond; whatever the human respect and pastoral sensitivity such persons must be given, their chosen lifestyle is not one that the Church's teaching sanctions, and thus it is hard to see how they can act in the necessarily representative role that the ordained ministry, especially the episcopate, requires (§ 8).</w:t>
      </w:r>
    </w:p>
    <w:p>
      <w:pPr>
        <w:spacing w:after="160"/>
      </w:pPr>
      <w:r>
        <w:rPr>
          <w:rFonts w:ascii="Arial" w:cs="Arial" w:eastAsia="Arial" w:hAnsi="Arial"/>
          <w:sz w:val="22"/>
          <w:szCs w:val="22"/>
        </w:rPr>
        <w:t xml:space="preserve">This all sounds familiar. In fact the Archbishop of Canterbury's 2009 reflection reminds me a great deal of his 2006 reflection: The Challenge and Hope of Being an Anglican Today. In the 2006 essay many of the same themes are sounded, including the possibility of a two-track ecclesial arrangement of "constituent" and "associated" churches in Anglicanism.</w:t>
      </w:r>
    </w:p>
    <w:p>
      <w:pPr>
        <w:spacing w:after="160"/>
      </w:pPr>
      <w:r>
        <w:rPr>
          <w:rFonts w:ascii="Arial" w:cs="Arial" w:eastAsia="Arial" w:hAnsi="Arial"/>
          <w:sz w:val="22"/>
          <w:szCs w:val="22"/>
        </w:rPr>
        <w:t xml:space="preserve">Indeed the Anglican Communion Covenant process appears to be headed towards an outcome where some churches will be "constituent" members of an interdependent communion of churches and others will become "associate" members of an independent federation of churches. In this way, in the Archbishop's words, "both 'tracks' should be able to pursue what they believe God is calling them to be as Church, with greater integrity and consistency" (§ 24).</w:t>
      </w:r>
    </w:p>
    <w:p>
      <w:pPr>
        <w:spacing w:after="160"/>
      </w:pPr>
      <w:r>
        <w:rPr>
          <w:rFonts w:ascii="Arial" w:cs="Arial" w:eastAsia="Arial" w:hAnsi="Arial"/>
          <w:sz w:val="22"/>
          <w:szCs w:val="22"/>
        </w:rPr>
        <w:t xml:space="preserve">Where does this leave those of us who have been resolute in our commitment to remain both as dioceses, clergy and people of The Episcopal Chuch, and covenanted members of the global Anglican Communion as well? This includes, but is not limited to, those identified as "Communion Partners."</w:t>
      </w:r>
    </w:p>
    <w:p>
      <w:pPr>
        <w:spacing w:after="160"/>
      </w:pPr>
      <w:r>
        <w:rPr>
          <w:rFonts w:ascii="Arial" w:cs="Arial" w:eastAsia="Arial" w:hAnsi="Arial"/>
          <w:sz w:val="22"/>
          <w:szCs w:val="22"/>
        </w:rPr>
        <w:t xml:space="preserve">The Constitution &amp; Canons of The Episcopal Church are clear. In the Preamble, we claim for ourselves constituent membership in the "Anglican Communion, a Fellowship within the One, Holy, Catholic, and Apostolic Church, of those duly constituted Dioceses, Provinces, and regional Churches in communion with the See of Canterbury..." (emphasis added). What happens if we are no longer in communion with the See of Canterbury? By our own definition we would cease to be part of the Anglican Communion.</w:t>
      </w:r>
    </w:p>
    <w:p>
      <w:pPr>
        <w:spacing w:after="160"/>
      </w:pPr>
      <w:r>
        <w:rPr>
          <w:rFonts w:ascii="Arial" w:cs="Arial" w:eastAsia="Arial" w:hAnsi="Arial"/>
          <w:sz w:val="22"/>
          <w:szCs w:val="22"/>
        </w:rPr>
        <w:t xml:space="preserve">It has become clear to me in discussions with Episcopalians inside and outside the Diocese that not everyone has the same appreciation or understanding of the importance of remaining "in communion with the See of Canterbury." (A woman at coffee hour one Sunday remarked: "We always thought Anglicans were nice people, but we never thought of ourselves as Anglicans.") I, on the other hand, have always used the terms "Episcopal" and "Anglican" synonymously. In fact, I was able to join The Episcopal Church precisely because it is part of the worldwide Anglican Communion, thereby demonstrating its catholicity as a church of the redeemed "from every family, language, people, and nation..." (Revelation 5:9), and not existing in isolation as a small protestant denomination in the United States. This precious fellowship with the Archbishop of Canterbury and, through him and the bishops in fellowship with him, with millions of saints around the globe is essential to my understanding of what it means to be part of the Church catholic. It is this gift of "communion" that the Anglican Communion Covenant seeks to preserve and foster.</w:t>
      </w:r>
    </w:p>
    <w:p>
      <w:pPr>
        <w:spacing w:after="160"/>
      </w:pPr>
      <w:r>
        <w:rPr>
          <w:rFonts w:ascii="Arial" w:cs="Arial" w:eastAsia="Arial" w:hAnsi="Arial"/>
          <w:sz w:val="22"/>
          <w:szCs w:val="22"/>
        </w:rPr>
        <w:t xml:space="preserve">My recent experiences at Anaheim, however, do not leave me hopeful that General Convention 2012 will be a Covenant-friendly gathering. Depending on the wording of the final draft of the Anglican Communion Covenant which is scheduled to be released later this year, it might be the case that the House of Bishops would adopt the Anglican Covenant. However, I predict the concurrence of the House of Deputies to be highly unlikely given the high value the American spirit places on independence in global matters, whether civil or ecclesiastical. Therefore, the Covenant would not be adopted for the entire national church.</w:t>
      </w:r>
    </w:p>
    <w:p>
      <w:pPr>
        <w:spacing w:after="160"/>
      </w:pPr>
      <w:r>
        <w:rPr>
          <w:rFonts w:ascii="Arial" w:cs="Arial" w:eastAsia="Arial" w:hAnsi="Arial"/>
          <w:sz w:val="22"/>
          <w:szCs w:val="22"/>
        </w:rPr>
        <w:t xml:space="preserve">But Resolution D025 also acknowledges that "members of The Episcopal Church as of the Anglican Communion, based on careful study of the Holy Scriptures, and in light of tradition and reason, are not of one mind, and Christians of good conscience disagree about some of these matters" (emphasis added). Let's work with this. I wonder if there is a way forward that honors the consciences of all, one that would allow some in The Episcopal Church to travel on the track of a covenanted, interdependent Communion and others the opportunity to seek to serve God on a more federated, independent track.</w:t>
      </w:r>
    </w:p>
    <w:p>
      <w:pPr>
        <w:spacing w:after="160"/>
      </w:pPr>
      <w:r>
        <w:rPr>
          <w:rFonts w:ascii="Arial" w:cs="Arial" w:eastAsia="Arial" w:hAnsi="Arial"/>
          <w:sz w:val="22"/>
          <w:szCs w:val="22"/>
        </w:rPr>
        <w:t xml:space="preserve">For example, the use of the word "church" is imprecise in the Ridley Cambridge draft of the Anglican Communion Covenant which can be found at http://anglicancommunion.org/commission/covenant/ridley_cambridge/intro_text.cfm. (Please remember that Sections 1-3 have already been approved by the Anglican Consultative Council for adoption by churches. Only Section 4 has been held back for further work.) When the Covenant states "Each Church affirms" or "Each Church commits itself," the meaning of "church" is unclear. Is the Covenant referring to "church" as a province or a diocese or a congregation? What is to prevent a diocese or congregation from adopting the Covenant and thereby remaining a constituent member of Anglicanism in communion with the See of Canterbury? It might look something like this:</w:t>
      </w:r>
    </w:p>
    <w:p>
      <w:pPr>
        <w:spacing w:after="160"/>
      </w:pPr>
      <w:r>
        <w:rPr>
          <w:rFonts w:ascii="Arial" w:cs="Arial" w:eastAsia="Arial" w:hAnsi="Arial"/>
          <w:sz w:val="22"/>
          <w:szCs w:val="22"/>
        </w:rPr>
        <w:t xml:space="preserve">A diocesan convention could adopt the Covenant. That diocese's bishop would then be recognized by the Archbishop of Canterbury as "in communion" with him.</w:t>
      </w:r>
    </w:p>
    <w:p>
      <w:pPr>
        <w:spacing w:after="160"/>
      </w:pPr>
      <w:r>
        <w:rPr>
          <w:rFonts w:ascii="Arial" w:cs="Arial" w:eastAsia="Arial" w:hAnsi="Arial"/>
          <w:sz w:val="22"/>
          <w:szCs w:val="22"/>
        </w:rPr>
        <w:t xml:space="preserve">A congregation in a non-Covenant diocese could adopt the Covenant and request of the diocesan bishop an "Episcopal Visitor" from among those bishops recognized by the Archbishop as being "in communion" with the See of Canterbury.</w:t>
      </w:r>
    </w:p>
    <w:p>
      <w:pPr>
        <w:spacing w:after="160"/>
      </w:pPr>
      <w:r>
        <w:rPr>
          <w:rFonts w:ascii="Arial" w:cs="Arial" w:eastAsia="Arial" w:hAnsi="Arial"/>
          <w:sz w:val="22"/>
          <w:szCs w:val="22"/>
        </w:rPr>
        <w:t xml:space="preserve">An individual in a non-Covenant congregation in a non-Covenant diocese could simply have his or her "letter" moved to or baptism recorded in a Covenanted-congregation.</w:t>
      </w:r>
    </w:p>
    <w:p>
      <w:pPr>
        <w:spacing w:after="160"/>
      </w:pPr>
      <w:r>
        <w:rPr>
          <w:rFonts w:ascii="Arial" w:cs="Arial" w:eastAsia="Arial" w:hAnsi="Arial"/>
          <w:sz w:val="22"/>
          <w:szCs w:val="22"/>
        </w:rPr>
        <w:t xml:space="preserve">Or, perhaps the Communion Partners initiative could become a "Mission Society" or a "Christian Community" as described in Canon III.14.2(a) as "a society of Christians (in Communion with the See of Canterbury)..."</w:t>
      </w:r>
    </w:p>
    <w:p>
      <w:pPr>
        <w:spacing w:after="160"/>
      </w:pPr>
      <w:r>
        <w:rPr>
          <w:rFonts w:ascii="Arial" w:cs="Arial" w:eastAsia="Arial" w:hAnsi="Arial"/>
          <w:sz w:val="22"/>
          <w:szCs w:val="22"/>
        </w:rPr>
        <w:t xml:space="preserve">Admittedly, in order for such scenarios to succeed would require the good will and even encouragement from the "federated" majority towards the "covenanted" minority in The Episcopal Church. However, failure to pursue such opportunities will most certainly result in more individuals, congregations and dioceses leaving The Episcopal Church. There are a number of Episcopalians, myself included, for whom the desire and intent to "Remain Anglican" is foundational to our understanding of what it means to be "Episcopalian."</w:t>
      </w:r>
    </w:p>
    <w:p>
      <w:pPr>
        <w:spacing w:after="160"/>
      </w:pPr>
      <w:r>
        <w:rPr>
          <w:rFonts w:ascii="Arial" w:cs="Arial" w:eastAsia="Arial" w:hAnsi="Arial"/>
          <w:sz w:val="22"/>
          <w:szCs w:val="22"/>
        </w:rPr>
        <w:t xml:space="preserve">---The Rt. Rev. Michael G. Smith is the Episcopal Bishop of North Dakota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TRANSITIONING TOWARDS TWO-TRACK ANGLICANISM - BISHOP MICHAEL SMITH</dc:title>
  <dc:creator>VirtueOnline Archive</dc:creator>
  <cp:lastModifiedBy>Un-named</cp:lastModifiedBy>
  <cp:revision>1</cp:revision>
  <dcterms:created xsi:type="dcterms:W3CDTF">2026-04-22T11:55:04.702Z</dcterms:created>
  <dcterms:modified xsi:type="dcterms:W3CDTF">2026-04-22T11:55:04.702Z</dcterms:modified>
</cp:coreProperties>
</file>

<file path=docProps/custom.xml><?xml version="1.0" encoding="utf-8"?>
<Properties xmlns="http://schemas.openxmlformats.org/officeDocument/2006/custom-properties" xmlns:vt="http://schemas.openxmlformats.org/officeDocument/2006/docPropsVTypes"/>
</file>