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THESE COMPROMISED BISHOPS WILL NOT FLY</w:t>
      </w:r>
    </w:p>
    <w:p>
      <w:pPr>
        <w:pBdr>
          <w:bottom w:val="single" w:color="AAAAAA" w:sz="6"/>
        </w:pBdr>
        <w:spacing w:after="200" w:before="0"/>
      </w:pPr>
    </w:p>
    <w:p>
      <w:pPr>
        <w:spacing w:after="160"/>
      </w:pPr>
      <w:r>
        <w:rPr>
          <w:rFonts w:ascii="Arial" w:cs="Arial" w:eastAsia="Arial" w:hAnsi="Arial"/>
          <w:sz w:val="22"/>
          <w:szCs w:val="22"/>
        </w:rPr>
        <w:t xml:space="preserve">A conservative evangelical condemns the Archbishops' measures to make room for opponents of women priests</w:t>
      </w: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John Richardson</w:t>
      </w:r>
    </w:p>
    <w:p>
      <w:pPr>
        <w:spacing w:after="160"/>
      </w:pPr>
      <w:r>
        <w:rPr>
          <w:rFonts w:ascii="Arial" w:cs="Arial" w:eastAsia="Arial" w:hAnsi="Arial"/>
          <w:sz w:val="22"/>
          <w:szCs w:val="22"/>
        </w:rPr>
        <w:t xml:space="preserve">guardian.co.uk</w:t>
      </w:r>
    </w:p>
    <w:p>
      <w:pPr>
        <w:spacing w:after="160"/>
      </w:pPr>
      <w:r>
        <w:rPr>
          <w:rFonts w:ascii="Arial" w:cs="Arial" w:eastAsia="Arial" w:hAnsi="Arial"/>
          <w:sz w:val="22"/>
          <w:szCs w:val="22"/>
        </w:rPr>
        <w:t xml:space="preserve">June 24, 2010</w:t>
      </w:r>
    </w:p>
    <w:p>
      <w:pPr>
        <w:spacing w:after="160"/>
      </w:pPr>
      <w:r>
        <w:rPr>
          <w:rFonts w:ascii="Arial" w:cs="Arial" w:eastAsia="Arial" w:hAnsi="Arial"/>
          <w:sz w:val="22"/>
          <w:szCs w:val="22"/>
        </w:rPr>
        <w:t xml:space="preserve">If the Psalmist is right in saying that it is "good and pleasant for brethren to dwell together in unity", we should equally recognize what a bad and unpleasant thing it is when there is disunity and division in the Church.</w:t>
      </w:r>
    </w:p>
    <w:p>
      <w:pPr>
        <w:spacing w:after="160"/>
      </w:pPr>
      <w:r>
        <w:rPr>
          <w:rFonts w:ascii="Arial" w:cs="Arial" w:eastAsia="Arial" w:hAnsi="Arial"/>
          <w:sz w:val="22"/>
          <w:szCs w:val="22"/>
        </w:rPr>
        <w:t xml:space="preserve">For this reason, I want to give if not two, at least one-and-a-half cheers for the attempt by the Archbishops of Canterbury and York to square the circle over the introduction of women bishops.</w:t>
      </w:r>
    </w:p>
    <w:p>
      <w:pPr>
        <w:spacing w:after="160"/>
      </w:pPr>
      <w:r>
        <w:rPr>
          <w:rFonts w:ascii="Arial" w:cs="Arial" w:eastAsia="Arial" w:hAnsi="Arial"/>
          <w:sz w:val="22"/>
          <w:szCs w:val="22"/>
        </w:rPr>
        <w:t xml:space="preserve">Those who would dismiss this as too little, too late, should at least note that the effort is still being made to accommodate them, and at the highest level. Those who equally dismiss it as too much, too late, might meanwhile recall the words of Bishop Stephen Neill in his seminal work on Anglicanism:</w:t>
      </w:r>
    </w:p>
    <w:p>
      <w:pPr>
        <w:spacing w:after="160"/>
      </w:pPr>
      <w:r>
        <w:rPr>
          <w:rFonts w:ascii="Arial" w:cs="Arial" w:eastAsia="Arial" w:hAnsi="Arial"/>
          <w:sz w:val="22"/>
          <w:szCs w:val="22"/>
        </w:rPr>
        <w:t xml:space="preserve">"If the Church of England has suffered much at the hands of its enemies, it has often itself taken the initiative in turning into enemies those who might have been its friends."</w:t>
      </w:r>
    </w:p>
    <w:p>
      <w:pPr>
        <w:spacing w:after="160"/>
      </w:pPr>
      <w:r>
        <w:rPr>
          <w:rFonts w:ascii="Arial" w:cs="Arial" w:eastAsia="Arial" w:hAnsi="Arial"/>
          <w:sz w:val="22"/>
          <w:szCs w:val="22"/>
        </w:rPr>
        <w:t xml:space="preserve">There is no need to rehearse the arguments for and against women bishops. The issue, as the Archbishops recognize, is simply whether and how those opposed can be accommodated in a way that accords with the affirmation of the 1998 Lambeth Conference that, "those who dissent from as well as those who assent to the ordination of women to the Priesthood and episcopate are both loyal Anglicans".</w:t>
      </w:r>
    </w:p>
    <w:p>
      <w:pPr>
        <w:spacing w:after="160"/>
      </w:pPr>
      <w:r>
        <w:rPr>
          <w:rFonts w:ascii="Arial" w:cs="Arial" w:eastAsia="Arial" w:hAnsi="Arial"/>
          <w:sz w:val="22"/>
          <w:szCs w:val="22"/>
        </w:rPr>
        <w:t xml:space="preserve">Though the Archbishops' paper is quite long (1,400 words in 16 numbered paragraphs) the essence of their suggestion is simple, but subtle. What the proposal would do with regard to a female bishop and her male counterpart is to get rid of delegation, whilst retaining jurisdiction.</w:t>
      </w:r>
    </w:p>
    <w:p>
      <w:pPr>
        <w:spacing w:after="160"/>
      </w:pPr>
      <w:r>
        <w:rPr>
          <w:rFonts w:ascii="Arial" w:cs="Arial" w:eastAsia="Arial" w:hAnsi="Arial"/>
          <w:sz w:val="22"/>
          <w:szCs w:val="22"/>
        </w:rPr>
        <w:t xml:space="preserve">Those functions exercised by the male bishop in accordance with a local scheme would be conferred by the legal force of the Measure itself, 'and would not, therefore, be conferred by way of delegation'. Meanwhile, the diocesan bishop 'would be legally entitled to exercise any episcopal function in any parish of the diocese', but 'would in practice refrain from exercising certain of his or her functions' in parishes where the male bishop exercised his rôle.</w:t>
      </w:r>
    </w:p>
    <w:p>
      <w:pPr>
        <w:spacing w:after="160"/>
      </w:pPr>
      <w:r>
        <w:rPr>
          <w:rFonts w:ascii="Arial" w:cs="Arial" w:eastAsia="Arial" w:hAnsi="Arial"/>
          <w:sz w:val="22"/>
          <w:szCs w:val="22"/>
        </w:rPr>
        <w:t xml:space="preserve">Et voilà: 'both the diocesan and the nominated bishop would possess "ordinary jurisdiction"' - what the Archbishops call a "co-ordinate" jurisdiction.</w:t>
      </w:r>
    </w:p>
    <w:p>
      <w:pPr>
        <w:spacing w:after="160"/>
      </w:pPr>
      <w:r>
        <w:rPr>
          <w:rFonts w:ascii="Arial" w:cs="Arial" w:eastAsia="Arial" w:hAnsi="Arial"/>
          <w:sz w:val="22"/>
          <w:szCs w:val="22"/>
        </w:rPr>
        <w:t xml:space="preserve">Analysts may detect the intricacies of Rowan Williams' thought and the niceties of John Sentamu's legal background. Yet whether or not it upsets the supporters of women bishops, the real question is whether it will satisfy the opponents. And here I have to say the answer is probably not.</w:t>
      </w:r>
    </w:p>
    <w:p>
      <w:pPr>
        <w:spacing w:after="160"/>
      </w:pPr>
      <w:r>
        <w:rPr>
          <w:rFonts w:ascii="Arial" w:cs="Arial" w:eastAsia="Arial" w:hAnsi="Arial"/>
          <w:sz w:val="22"/>
          <w:szCs w:val="22"/>
        </w:rPr>
        <w:t xml:space="preserve">The solution to the issue of "delegation" certainly does have something to commend it, since this is a genuine anxiety for many. If the duties of the female diocesan are simply delegated to a male substitute, then those to whom he ministers are still under her authority. Jurisdiction given under the amended Measure could, as the Archbishops hope, instead be regarded as being conferred "by the decision of the Church as a whole", independently of the diocesan.</w:t>
      </w:r>
    </w:p>
    <w:p>
      <w:pPr>
        <w:spacing w:after="160"/>
      </w:pPr>
      <w:r>
        <w:rPr>
          <w:rFonts w:ascii="Arial" w:cs="Arial" w:eastAsia="Arial" w:hAnsi="Arial"/>
          <w:sz w:val="22"/>
          <w:szCs w:val="22"/>
        </w:rPr>
        <w:t xml:space="preserve">Many will feel, however, that the Archbishops overemphasize the issue of delegation whilst overlooking anxieties about the essential shape of the proposed legislation. For at the moment we would see each diocese developing a local scheme essentially under the control of the diocesan bishop. And whilst that bishop would have a "duty to have regard" to a Code of Practice, opponents simply do not trust this requirement or the posited Code. Indeed, on the basis of past and present experience, nothing less than legally defined and conferred jurisdiction will allay these worries.</w:t>
      </w:r>
    </w:p>
    <w:p>
      <w:pPr>
        <w:spacing w:after="160"/>
      </w:pPr>
      <w:r>
        <w:rPr>
          <w:rFonts w:ascii="Arial" w:cs="Arial" w:eastAsia="Arial" w:hAnsi="Arial"/>
          <w:sz w:val="22"/>
          <w:szCs w:val="22"/>
        </w:rPr>
        <w:t xml:space="preserve">If the Archbishops had also addressed this issue more directly, their proposal might have attracted more support. But then by the same token, it would have attracted more opposition, which is our dilemma all along.</w:t>
      </w:r>
    </w:p>
    <w:p>
      <w:pPr>
        <w:spacing w:after="160"/>
      </w:pPr>
      <w:r>
        <w:rPr>
          <w:rFonts w:ascii="Arial" w:cs="Arial" w:eastAsia="Arial" w:hAnsi="Arial"/>
          <w:sz w:val="22"/>
          <w:szCs w:val="22"/>
        </w:rPr>
        <w:t xml:space="preserve">Personally, I believe there are those in the Church and the Synod who, to put it bluntly, can smell blood, and who are so determined on a "winner takes all" outcome they will happily disregard even their Archbishops' expressed hopes and intentions. We may yet see a situation where the Synod votes for a proposal which the Archbishops themselves do not support. Were that, or anything like it to happen it would surely indicate that something is deeply and seriously wrong with a Church where we regularly pray, "May we be united in your truth, live together in your love, and reveal your glory in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THESE COMPROMISED BISHOPS WILL NOT FLY</dc:title>
  <dc:creator>VirtueOnline Archive</dc:creator>
  <cp:lastModifiedBy>Un-named</cp:lastModifiedBy>
  <cp:revision>1</cp:revision>
  <dcterms:created xsi:type="dcterms:W3CDTF">2026-04-22T11:55:16.361Z</dcterms:created>
  <dcterms:modified xsi:type="dcterms:W3CDTF">2026-04-22T11:55:16.361Z</dcterms:modified>
</cp:coreProperties>
</file>

<file path=docProps/custom.xml><?xml version="1.0" encoding="utf-8"?>
<Properties xmlns="http://schemas.openxmlformats.org/officeDocument/2006/custom-properties" xmlns:vt="http://schemas.openxmlformats.org/officeDocument/2006/docPropsVTypes"/>
</file>