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TRANSFORMATION OF TEC KATHARINE JEFFERTS SCHORI FROM RECONCILER TO PIT BULL</w:t>
      </w:r>
    </w:p>
    <w:p>
      <w:pPr>
        <w:pBdr>
          <w:bottom w:val="single" w:color="AAAAAA" w:sz="6"/>
        </w:pBdr>
        <w:spacing w:after="200" w:before="0"/>
      </w:pPr>
    </w:p>
    <w:p>
      <w:pPr>
        <w:spacing w:after="240"/>
      </w:pPr>
      <w:r>
        <w:rPr>
          <w:rFonts w:ascii="Arial" w:cs="Arial" w:eastAsia="Arial" w:hAnsi="Arial"/>
          <w:i/>
          <w:iCs/>
          <w:color w:val="666666"/>
          <w:sz w:val="20"/>
          <w:szCs w:val="20"/>
        </w:rPr>
        <w:t xml:space="preserve">The transformation of TEC PB Katharine Jefferts Schori from reconciler to pit bull</w:t>
      </w:r>
    </w:p>
    <w:p>
      <w:pPr>
        <w:spacing w:after="160"/>
      </w:pPr>
      <w:r>
        <w:rPr>
          <w:rFonts w:ascii="Arial" w:cs="Arial" w:eastAsia="Arial" w:hAnsi="Arial"/>
          <w:sz w:val="22"/>
          <w:szCs w:val="22"/>
        </w:rPr>
        <w:t xml:space="preserve">As Bishop of Nevada the future PB was seen as a compassionate reconciler, a gifted unifier, and committed consensus builder. She is ending her career as anything but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21, 2012</w:t>
      </w:r>
    </w:p>
    <w:p>
      <w:pPr>
        <w:spacing w:after="160"/>
      </w:pPr>
      <w:r>
        <w:rPr>
          <w:rFonts w:ascii="Arial" w:cs="Arial" w:eastAsia="Arial" w:hAnsi="Arial"/>
          <w:sz w:val="22"/>
          <w:szCs w:val="22"/>
        </w:rPr>
        <w:t xml:space="preserve">"She's a reconciler," various leaders of the Episcopal Diocese of Nevada boldly proclaimed in one of two 2006 Episcopal Life features when their bishop was tapped to be a nominee to wear the presiding bishop's mitre.</w:t>
      </w:r>
    </w:p>
    <w:p>
      <w:pPr>
        <w:spacing w:after="160"/>
      </w:pPr>
      <w:r>
        <w:rPr>
          <w:rFonts w:ascii="Arial" w:cs="Arial" w:eastAsia="Arial" w:hAnsi="Arial"/>
          <w:sz w:val="22"/>
          <w:szCs w:val="22"/>
        </w:rPr>
        <w:t xml:space="preserve">In the May Episcopal Life article, Associate Editor Nan Cobbey described the presiding bishop-hopeful in glowing terms; words which seem like an impossible fit for today's Katharine Jefferts Schori.</w:t>
      </w:r>
    </w:p>
    <w:p>
      <w:pPr>
        <w:spacing w:after="160"/>
      </w:pPr>
      <w:r>
        <w:rPr>
          <w:rFonts w:ascii="Arial" w:cs="Arial" w:eastAsia="Arial" w:hAnsi="Arial"/>
          <w:sz w:val="22"/>
          <w:szCs w:val="22"/>
        </w:rPr>
        <w:t xml:space="preserve">Then-president of the Diocese of Nevada Standing Committee Jill Beasley credited Bishop Katharine, as she likes to be called, with reconciling the people in the diocese. "There is not that hateful kind of 'us-versus-them,' 'we're-better-than-you,'" she explained. "She's really leveled the playing field ... I can't even tell you how she's done it except by making everybody as important as another person."</w:t>
      </w:r>
    </w:p>
    <w:p>
      <w:pPr>
        <w:spacing w:after="160"/>
      </w:pPr>
      <w:r>
        <w:rPr>
          <w:rFonts w:ascii="Arial" w:cs="Arial" w:eastAsia="Arial" w:hAnsi="Arial"/>
          <w:sz w:val="22"/>
          <w:szCs w:val="22"/>
        </w:rPr>
        <w:t xml:space="preserve">Beasley said her former bishop was "probably the smartest person I know." The Standing Committee president wasn't the only person who was showering Bishop Katharine with accolades of praise as the then-Bishop of Nevada was being investigated as a candidate for The Episcopal Church's top spot.</w:t>
      </w:r>
    </w:p>
    <w:p>
      <w:pPr>
        <w:spacing w:after="160"/>
      </w:pPr>
      <w:r>
        <w:rPr>
          <w:rFonts w:ascii="Arial" w:cs="Arial" w:eastAsia="Arial" w:hAnsi="Arial"/>
          <w:sz w:val="22"/>
          <w:szCs w:val="22"/>
        </w:rPr>
        <w:t xml:space="preserve">When the 2006 Presiding Bishop's Nominating Committee was vetting the III Bishop of Nevada as a possible nominee for the 26th Presiding Bishop, her Canon to the Ordinary Robert Nelson was contacted. In a September post-election Episcopal Life story, he gushed over his departing bishop and ticked off her strengths as being one who lives the gospel ... pushes spiritual directors ... a wonderful preacher ... very pastoral ... calls for open forums ... has toughness ... is anti-racist ... has strong accountability ... is evangelistic ... works well with other denominations ... opens new churches ... has high energy ... is very creative ... is very smart ... totally logical .... she listens ...</w:t>
      </w:r>
    </w:p>
    <w:p>
      <w:pPr>
        <w:spacing w:after="160"/>
      </w:pPr>
      <w:r>
        <w:rPr>
          <w:rFonts w:ascii="Arial" w:cs="Arial" w:eastAsia="Arial" w:hAnsi="Arial"/>
          <w:sz w:val="22"/>
          <w:szCs w:val="22"/>
        </w:rPr>
        <w:t xml:space="preserve">Those are some of the same attributes that the present Episcopal Church Joint Nominating Committee for the Presiding Bishop is seeking in its current SurveyMonkey online qualitative research tool.</w:t>
      </w:r>
    </w:p>
    <w:p>
      <w:pPr>
        <w:spacing w:after="160"/>
      </w:pPr>
      <w:r>
        <w:rPr>
          <w:rFonts w:ascii="Arial" w:cs="Arial" w:eastAsia="Arial" w:hAnsi="Arial"/>
          <w:sz w:val="22"/>
          <w:szCs w:val="22"/>
        </w:rPr>
        <w:t xml:space="preserve">The SurveyMonkey seeks to identify the qualities wanted in the 27th Presiding Bishop to be elected at the 2015 General Convention. The next PB should be a person of integrity, who is deeply spiritual and prayerful, visionary, courageous, just and fair, humble, resilient, collaborative, optimistic, a strong communicator, flexible and open-minded, with a good sense of humor, pastoral, organized, physically robust and healthy, focused and present, culturally aware, a charismatic leader, one who promotes justice, and has other unspecified skills and qualities.</w:t>
      </w:r>
    </w:p>
    <w:p>
      <w:pPr>
        <w:spacing w:after="160"/>
      </w:pPr>
      <w:r>
        <w:rPr>
          <w:rFonts w:ascii="Arial" w:cs="Arial" w:eastAsia="Arial" w:hAnsi="Arial"/>
          <w:sz w:val="22"/>
          <w:szCs w:val="22"/>
        </w:rPr>
        <w:t xml:space="preserve">It is easy to see how Katharine Jefferts Schori was elected the 26th Presiding Bishop as her apparent qualities as Bishop of Nevada paint an entirely different picture of her as a baby bishop than the matured presiding bishop she has come to be. She was noticeably a kinder and gentler person as the Bishop of Nevada. She was the shepherd to fewer than 6,000 souls worshipping in 35 congregations scattered around the Silver State who viewed her with admiration. As Nevada's bishop she saw her baptized membership gain 269 souls, going from 5,725 in 2001 to 5,994 in 2006. However her ASA dropped by 338 Sunday worshippers from 2,561 at the time she took office in Las Vegas to 2,223 when she left Nevada to take up the reins of power in New York.</w:t>
      </w:r>
    </w:p>
    <w:p>
      <w:pPr>
        <w:spacing w:after="160"/>
      </w:pPr>
      <w:r>
        <w:rPr>
          <w:rFonts w:ascii="Arial" w:cs="Arial" w:eastAsia="Arial" w:hAnsi="Arial"/>
          <w:sz w:val="22"/>
          <w:szCs w:val="22"/>
        </w:rPr>
        <w:t xml:space="preserve">"Katharine is dynamic, creative and bold and faithful to the gospel," Bishop Chilton Knudsen (VIII Maine) said at the time of the new PB's 2006 election. "We see in her centeredness, prayerfulness, a groundedness and courage that I believe has made it clear that she is a faithful and holy woman. Her intelligence, her capacity to articulate and her ability to speak pastorally to people on every side of every issue are qualities that make her, I believe, the first choice of many of us."</w:t>
      </w:r>
    </w:p>
    <w:p>
      <w:pPr>
        <w:spacing w:after="160"/>
      </w:pPr>
      <w:r>
        <w:rPr>
          <w:rFonts w:ascii="Arial" w:cs="Arial" w:eastAsia="Arial" w:hAnsi="Arial"/>
          <w:sz w:val="22"/>
          <w:szCs w:val="22"/>
        </w:rPr>
        <w:t xml:space="preserve">It is the House of Bishops that elects the Presiding Bishop from among its own ranks from a proffered slate of vetted qualified candidates. The House of Deputies affirms their choice. The PB becomes the presiding officer in the HOB as well as the face of The Episcopal Church to the Anglican Communion and the world. From a slate of seven candidates, Katharine Jefferts Schori was elected to the top spot on the fifth ballot on June 18, 2006 making history as she shattered the stained glass ceiling. Others have since followed in her footsteps, most recently the newly elected presiding bishop of the Evangelical Lutheran Church in America Elizabeth Eaton.</w:t>
      </w:r>
    </w:p>
    <w:p>
      <w:pPr>
        <w:spacing w:after="160"/>
      </w:pPr>
      <w:r>
        <w:rPr>
          <w:rFonts w:ascii="Arial" w:cs="Arial" w:eastAsia="Arial" w:hAnsi="Arial"/>
          <w:sz w:val="22"/>
          <w:szCs w:val="22"/>
        </w:rPr>
        <w:t xml:space="preserve">In her first sermon after she was elected as the new PB, she referred to "Jesus our mother." The backlash was immediate and strong. At the time, Episcopal Life reported, the Presiding Bishop-elect was surprised at the instantaneous and negative response because, as she explained, both Julian of Norwich and Anselm of Canterbury were known to use that same phraseology.</w:t>
      </w:r>
    </w:p>
    <w:p>
      <w:pPr>
        <w:spacing w:after="160"/>
      </w:pPr>
      <w:r>
        <w:rPr>
          <w:rFonts w:ascii="Arial" w:cs="Arial" w:eastAsia="Arial" w:hAnsi="Arial"/>
          <w:sz w:val="22"/>
          <w:szCs w:val="22"/>
        </w:rPr>
        <w:t xml:space="preserve">The Diocese of Nevada Chair of the Commission on Ministry Fr. Jeff Paul recalls his bishop's strengths of leadership in the May Episcopal Life article. "She has created a culture of accountability in our life together, from top to bottom, from Standing Committee right on down to the parochial level," he explained. "It revolves around reporting in, checking in with each other around ministry covenants, letters of agreement."</w:t>
      </w:r>
    </w:p>
    <w:p>
      <w:pPr>
        <w:spacing w:after="160"/>
      </w:pPr>
      <w:r>
        <w:rPr>
          <w:rFonts w:ascii="Arial" w:cs="Arial" w:eastAsia="Arial" w:hAnsi="Arial"/>
          <w:sz w:val="22"/>
          <w:szCs w:val="22"/>
        </w:rPr>
        <w:t xml:space="preserve">"It is easy for a leader - common for a leader like a bishop - to get in there and manipulate things," Canon Nelson said in the September Episcopal Life write-up. "Katharine has not done that. She has called each group [Standing Committee, Commission on Ministry, Diocesan Council] and made them perform, recognize their own responsibilities and fulfill those responsibilities.</w:t>
      </w:r>
    </w:p>
    <w:p>
      <w:pPr>
        <w:spacing w:after="160"/>
      </w:pPr>
      <w:r>
        <w:rPr>
          <w:rFonts w:ascii="Arial" w:cs="Arial" w:eastAsia="Arial" w:hAnsi="Arial"/>
          <w:sz w:val="22"/>
          <w:szCs w:val="22"/>
        </w:rPr>
        <w:t xml:space="preserve">"She's been wonderful to work with - identifying weaknesses, helping grow the leadership, developing people - and without hidden agendas," said Standing Committee member Dick Stufflebeam in the same September Episcopal Life story, which was also penned by Cobbey. "She has so many skills. She can demand the important things from you without making you feel that you are being demanded of. She makes you feel responsible. She's just a wonderful person."</w:t>
      </w:r>
    </w:p>
    <w:p>
      <w:pPr>
        <w:spacing w:after="160"/>
      </w:pPr>
      <w:r>
        <w:rPr>
          <w:rFonts w:ascii="Arial" w:cs="Arial" w:eastAsia="Arial" w:hAnsi="Arial"/>
          <w:sz w:val="22"/>
          <w:szCs w:val="22"/>
        </w:rPr>
        <w:t xml:space="preserve">Even non-Episcopal clergy had nothing but praise for the then newly elected presiding bishop. "In all my life and work, I have seen very few like Bishop Katharine," explained the Rev. Robert Miller an evangelical pastor who served as organist at St. Paul-the-Prospector in Virginia City. "She is completely unself-assuming, not egotistical, works for the greater good, honors each and every person, listens with great respect and pays attention to what people have to say, their problems and issues. It is an astounding gift of God that she has been given to the diocese."</w:t>
      </w:r>
    </w:p>
    <w:p>
      <w:pPr>
        <w:spacing w:after="160"/>
      </w:pPr>
      <w:r>
        <w:rPr>
          <w:rFonts w:ascii="Arial" w:cs="Arial" w:eastAsia="Arial" w:hAnsi="Arial"/>
          <w:sz w:val="22"/>
          <w:szCs w:val="22"/>
        </w:rPr>
        <w:t xml:space="preserve">The Bishop of Nevada's first brush with the wider church came in the wake of the Windsor Report following the election and consecration of Vicky Gene Robinson as the IX Bishop of New Hampshire. Bishop Katharine was appointed to the Special Commission on The Episcopal Church and the Anglican Communion. The elite 14-member group was charged with preparing the way for 2006 General Convention to respond to the controversy swirling around Bishop Robinson.</w:t>
      </w:r>
    </w:p>
    <w:p>
      <w:pPr>
        <w:spacing w:after="160"/>
      </w:pPr>
      <w:r>
        <w:rPr>
          <w:rFonts w:ascii="Arial" w:cs="Arial" w:eastAsia="Arial" w:hAnsi="Arial"/>
          <w:sz w:val="22"/>
          <w:szCs w:val="22"/>
        </w:rPr>
        <w:t xml:space="preserve">The outcome of the Commission's deliberations was that General Convention performed an imperfect Act of Contrition. The Episcopal Church apologized to the others in the Anglican Communion, who were offended and deeply wounded by TEC's elevation of the openly gay priest to the bishopric, but The Episcopal Church was not sorry it did so.</w:t>
      </w:r>
    </w:p>
    <w:p>
      <w:pPr>
        <w:spacing w:after="160"/>
      </w:pPr>
      <w:r>
        <w:rPr>
          <w:rFonts w:ascii="Arial" w:cs="Arial" w:eastAsia="Arial" w:hAnsi="Arial"/>
          <w:sz w:val="22"/>
          <w:szCs w:val="22"/>
        </w:rPr>
        <w:t xml:space="preserve">Winds of change</w:t>
      </w:r>
    </w:p>
    <w:p>
      <w:pPr>
        <w:spacing w:after="160"/>
      </w:pPr>
      <w:r>
        <w:rPr>
          <w:rFonts w:ascii="Arial" w:cs="Arial" w:eastAsia="Arial" w:hAnsi="Arial"/>
          <w:sz w:val="22"/>
          <w:szCs w:val="22"/>
        </w:rPr>
        <w:t xml:space="preserve">Much has changed since Katharine Jefferts Schori became the presiding bishop. She has developed a harsh edge. She has not dealt kindly with her deacons, priests or bishops, showing at least 700 the door and putting sharp teeth in Title IV. As the Bishop of Nevada, she was on the Court of Review of a Trial of a Bishop where she learned the ropes.</w:t>
      </w:r>
    </w:p>
    <w:p>
      <w:pPr>
        <w:spacing w:after="160"/>
      </w:pPr>
      <w:r>
        <w:rPr>
          <w:rFonts w:ascii="Arial" w:cs="Arial" w:eastAsia="Arial" w:hAnsi="Arial"/>
          <w:sz w:val="22"/>
          <w:szCs w:val="22"/>
        </w:rPr>
        <w:t xml:space="preserve">As Bishop of Nevada, Bishop Katharine joined 25 other bishops in filing an Amicus Curiae brief in support of The Episcopal Church's hierarchical claim with the US Fourth Circuit Court of Appeals in supporting Washington Bishop Pro Tempore Jane Dixon with her successful bid to prevent an Anglo-Catholic priest from becoming rector of St. John's Parish at Christ Episcopal Church in Accokeek, Maryland; yet as Presiding Bishop Katharine Jeffers Schori clamped the sharpened teeth of Title IV down upon nine fellow bishops for filing similar Amicus Curiae briefs in two courts - the Texas Supreme Court or the Illinois Eighth Judicial Circuit Court - in support of the realigning dioceses of Fort Worth and Quincy by denying TEC's assertion of a top-down hierarchical governing structure. For their efforts, the nine bishops were forced to capitulate, recant their friend-of-court statements, formally apologize and pay conciliation costs.</w:t>
      </w:r>
    </w:p>
    <w:p>
      <w:pPr>
        <w:spacing w:after="160"/>
      </w:pPr>
      <w:r>
        <w:rPr>
          <w:rFonts w:ascii="Arial" w:cs="Arial" w:eastAsia="Arial" w:hAnsi="Arial"/>
          <w:sz w:val="22"/>
          <w:szCs w:val="22"/>
        </w:rPr>
        <w:t xml:space="preserve">However in 2006 Bishop Knudsen praised Bishop Katharine's "reconciling work among the bishops themselves."</w:t>
      </w:r>
    </w:p>
    <w:p>
      <w:pPr>
        <w:spacing w:after="160"/>
      </w:pPr>
      <w:r>
        <w:rPr>
          <w:rFonts w:ascii="Arial" w:cs="Arial" w:eastAsia="Arial" w:hAnsi="Arial"/>
          <w:sz w:val="22"/>
          <w:szCs w:val="22"/>
        </w:rPr>
        <w:t xml:space="preserve">Recently, former Episcopal Bishop Jeffrey Steenson (VIII Rio Grande) had only praise for the Presiding Bishop in her gentleness and assistance when he resigned his bishopric to become a Roman Catholic.</w:t>
      </w:r>
    </w:p>
    <w:p>
      <w:pPr>
        <w:spacing w:after="160"/>
      </w:pPr>
      <w:r>
        <w:rPr>
          <w:rFonts w:ascii="Arial" w:cs="Arial" w:eastAsia="Arial" w:hAnsi="Arial"/>
          <w:sz w:val="22"/>
          <w:szCs w:val="22"/>
        </w:rPr>
        <w:t xml:space="preserve">"Katharine Jefferts Schori was wonderful," he said at his initial January 2012 Ordinariate news conference about how she helped shepherd him through all the closures he needed as a bishop departing The Episcopal Church and leaving the Episcopal Diocese of the Rio Grande without a spiritual shepherd. "I praise her goodness to me in getting through the process."</w:t>
      </w:r>
    </w:p>
    <w:p>
      <w:pPr>
        <w:spacing w:after="160"/>
      </w:pPr>
      <w:r>
        <w:rPr>
          <w:rFonts w:ascii="Arial" w:cs="Arial" w:eastAsia="Arial" w:hAnsi="Arial"/>
          <w:sz w:val="22"/>
          <w:szCs w:val="22"/>
        </w:rPr>
        <w:t xml:space="preserve">Through all the years, Bishop Katharine's theology has never changed. She has always filtered her theology through the lens of science and pronounced the social gospel.</w:t>
      </w:r>
    </w:p>
    <w:p>
      <w:pPr>
        <w:spacing w:after="160"/>
      </w:pPr>
      <w:r>
        <w:rPr>
          <w:rFonts w:ascii="Arial" w:cs="Arial" w:eastAsia="Arial" w:hAnsi="Arial"/>
          <w:sz w:val="22"/>
          <w:szCs w:val="22"/>
        </w:rPr>
        <w:t xml:space="preserve">Fueling litigation</w:t>
      </w:r>
    </w:p>
    <w:p>
      <w:pPr>
        <w:spacing w:after="160"/>
      </w:pPr>
      <w:r>
        <w:rPr>
          <w:rFonts w:ascii="Arial" w:cs="Arial" w:eastAsia="Arial" w:hAnsi="Arial"/>
          <w:sz w:val="22"/>
          <w:szCs w:val="22"/>
        </w:rPr>
        <w:t xml:space="preserve">The Diocese of Nevada may have grown in baptized numbers under her leadership but The Episcopal Church is not growing either in baptized members or Average Sunday Attendance (ASA) figures. As presiding bishop, Jefferts Schori is fuelling litigation around the country as parishes and entire dioceses flee the "missionary society" she now heads.</w:t>
      </w:r>
    </w:p>
    <w:p>
      <w:pPr>
        <w:spacing w:after="160"/>
      </w:pPr>
      <w:r>
        <w:rPr>
          <w:rFonts w:ascii="Arial" w:cs="Arial" w:eastAsia="Arial" w:hAnsi="Arial"/>
          <w:sz w:val="22"/>
          <w:szCs w:val="22"/>
        </w:rPr>
        <w:t xml:space="preserve">"I have a passion for mission, for the ways we can help to create a world that looks more like God's dream," the Bishop of Nevada said in 2006. "... a world where the hungry are fed, the ill are healed, the naked clothed, the homeless housed, all have meaningful work, and no one goes to war anymore.</w:t>
      </w:r>
    </w:p>
    <w:p>
      <w:pPr>
        <w:spacing w:after="160"/>
      </w:pPr>
      <w:r>
        <w:rPr>
          <w:rFonts w:ascii="Arial" w:cs="Arial" w:eastAsia="Arial" w:hAnsi="Arial"/>
          <w:sz w:val="22"/>
          <w:szCs w:val="22"/>
        </w:rPr>
        <w:t xml:space="preserve">"We need to get busy about healing the world," the then-newly-elected presiding bishop said four months later. "That's what we've been called to do. We need to stop focusing on our internal conflicts. The mission of the church is the centerpiece."</w:t>
      </w:r>
    </w:p>
    <w:p>
      <w:pPr>
        <w:spacing w:after="160"/>
      </w:pPr>
      <w:r>
        <w:rPr>
          <w:rFonts w:ascii="Arial" w:cs="Arial" w:eastAsia="Arial" w:hAnsi="Arial"/>
          <w:sz w:val="22"/>
          <w:szCs w:val="22"/>
        </w:rPr>
        <w:t xml:space="preserve">The newly minted Millennium Development Goals (MDG) have always played a central role Bishop Katharine's politically based libertine theology. The MDG is a United Nations political initiative to improve social and economic conditions around the world.</w:t>
      </w:r>
    </w:p>
    <w:p>
      <w:pPr>
        <w:spacing w:after="160"/>
      </w:pPr>
      <w:r>
        <w:rPr>
          <w:rFonts w:ascii="Arial" w:cs="Arial" w:eastAsia="Arial" w:hAnsi="Arial"/>
          <w:sz w:val="22"/>
          <w:szCs w:val="22"/>
        </w:rPr>
        <w:t xml:space="preserve">"I'll paint big pictures for people in the way that you can with sermons and statements. It becomes a matter of saying 'Where does the rubber hit the road? How do baptismal vows get lived out? What can you do in your own particular life that will make a difference? What will begin to build the reign of God?'" she is quoted as saying in Episcopal Life. "When people get a vision of that and that it is possible - and the Millennium Development Goals are a remarkable framework for that - it will change the world."</w:t>
      </w:r>
    </w:p>
    <w:p>
      <w:pPr>
        <w:spacing w:after="160"/>
      </w:pPr>
      <w:r>
        <w:rPr>
          <w:rFonts w:ascii="Arial" w:cs="Arial" w:eastAsia="Arial" w:hAnsi="Arial"/>
          <w:sz w:val="22"/>
          <w:szCs w:val="22"/>
        </w:rPr>
        <w:t xml:space="preserve">Maybe. But with the present trajectory of The Episcopal Church, the vast majority of aging Episcopalians and diminishing parishes and fewer full time priests there is little evidence that she or TEC will change the world.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TRANSFORMATION OF TEC KATHARINE JEFFERTS SCHORI FROM RECONCILER TO PIT BULL</dc:title>
  <dc:creator>VirtueOnline Archive</dc:creator>
  <cp:lastModifiedBy>Un-named</cp:lastModifiedBy>
  <cp:revision>1</cp:revision>
  <dcterms:created xsi:type="dcterms:W3CDTF">2026-04-22T11:55:50.263Z</dcterms:created>
  <dcterms:modified xsi:type="dcterms:W3CDTF">2026-04-22T11:55:50.263Z</dcterms:modified>
</cp:coreProperties>
</file>

<file path=docProps/custom.xml><?xml version="1.0" encoding="utf-8"?>
<Properties xmlns="http://schemas.openxmlformats.org/officeDocument/2006/custom-properties" xmlns:vt="http://schemas.openxmlformats.org/officeDocument/2006/docPropsVTypes"/>
</file>