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STORY SO FAR AND THE IMPLICATIONS OF HOB STATEMENT ON SAME SEX MARRIAGE</w:t>
      </w:r>
    </w:p>
    <w:p>
      <w:pPr>
        <w:pBdr>
          <w:bottom w:val="single" w:color="AAAAAA" w:sz="6"/>
        </w:pBdr>
        <w:spacing w:after="200" w:before="0"/>
      </w:pPr>
    </w:p>
    <w:p>
      <w:pPr>
        <w:spacing w:after="240"/>
      </w:pPr>
      <w:r>
        <w:rPr>
          <w:rFonts w:ascii="Arial" w:cs="Arial" w:eastAsia="Arial" w:hAnsi="Arial"/>
          <w:i/>
          <w:iCs/>
          <w:color w:val="666666"/>
          <w:sz w:val="20"/>
          <w:szCs w:val="20"/>
        </w:rPr>
        <w:t xml:space="preserve">By Andrew Symes</w:t>
      </w:r>
    </w:p>
    <w:p>
      <w:pPr>
        <w:spacing w:after="160"/>
      </w:pPr>
      <w:r>
        <w:rPr>
          <w:rFonts w:ascii="Arial" w:cs="Arial" w:eastAsia="Arial" w:hAnsi="Arial"/>
          <w:sz w:val="22"/>
          <w:szCs w:val="22"/>
        </w:rPr>
        <w:t xml:space="preserve">www.anglican-mainstream.net</w:t>
      </w:r>
    </w:p>
    <w:p>
      <w:pPr>
        <w:spacing w:after="160"/>
      </w:pPr>
      <w:r>
        <w:rPr>
          <w:rFonts w:ascii="Arial" w:cs="Arial" w:eastAsia="Arial" w:hAnsi="Arial"/>
          <w:sz w:val="22"/>
          <w:szCs w:val="22"/>
        </w:rPr>
        <w:t xml:space="preserve">February 18, 2104</w:t>
      </w:r>
    </w:p>
    <w:p>
      <w:pPr>
        <w:spacing w:after="160"/>
      </w:pPr>
      <w:r>
        <w:rPr>
          <w:rFonts w:ascii="Arial" w:cs="Arial" w:eastAsia="Arial" w:hAnsi="Arial"/>
          <w:sz w:val="22"/>
          <w:szCs w:val="22"/>
        </w:rPr>
        <w:t xml:space="preserve">On Wednesday, the Archbishop of Canterbury used his Presidential address at General Synod to portray a vision of the Church of England as a place of gracious conversation and "good disagreement", overcoming fear with love, as a witness to the Gospel of reconciliation. He expressed hope that through facilitated conversations, those who believe that homosexual practice is sinful, and those who believe it to be a natural part of a loving relationship between gay people that is perfectly compatible with Christian discipleship, should be able to co-exist in a church which has a united mission in Christ's name.</w:t>
      </w:r>
    </w:p>
    <w:p>
      <w:pPr>
        <w:spacing w:after="160"/>
      </w:pPr>
      <w:r>
        <w:rPr>
          <w:rFonts w:ascii="Arial" w:cs="Arial" w:eastAsia="Arial" w:hAnsi="Arial"/>
          <w:sz w:val="22"/>
          <w:szCs w:val="22"/>
        </w:rPr>
        <w:t xml:space="preserve">Early on Saturday morning a Statement of Pastoral Guidance on Same Sex Marriage was issued by the House of Bishops. The Guidance document itself rules out endorsement of same sex marriage or formal blessing of gay relationships, while at the same time rejecting any exclusion of partnered gay people from church fellowship and sacraments.</w:t>
      </w:r>
    </w:p>
    <w:p>
      <w:pPr>
        <w:spacing w:after="160"/>
      </w:pPr>
      <w:r>
        <w:rPr>
          <w:rFonts w:ascii="Arial" w:cs="Arial" w:eastAsia="Arial" w:hAnsi="Arial"/>
          <w:sz w:val="22"/>
          <w:szCs w:val="22"/>
        </w:rPr>
        <w:t xml:space="preserve">There is no need to doubt the hard work of the Bishops and their sincerity in trying to bring clarity and harmony as we prepare for the advent of same sex 'marriage'. But a brief survey of the blogs, statements and comments immediately following (see for example here) shows what kind of task faces those preparing to set up the facilitated conversations. On one hand, though confessing Anglicans have given some key aspects of the Bishops' statement a cautious welcome, there remains much unease about the future, and we will come back to that.</w:t>
      </w:r>
    </w:p>
    <w:p>
      <w:pPr>
        <w:spacing w:after="160"/>
      </w:pPr>
      <w:r>
        <w:rPr>
          <w:rFonts w:ascii="Arial" w:cs="Arial" w:eastAsia="Arial" w:hAnsi="Arial"/>
          <w:sz w:val="22"/>
          <w:szCs w:val="22"/>
        </w:rPr>
        <w:t xml:space="preserve">On the other hand, the response of many liberal Anglicans has been predictably furious. Simply by keeping the policy of the Church the same as it has always been, the Bishops are accused of pandering to GAFCON, not recognizing human rights, making the church "unfriendly... toxic... legalistic" (Colin Coward), unwelcoming, backward-looking, etc. Already a petition demanding the rescinding of the Statement apparently has more than two thousand signatures. Threats are being openly made that clergy will defy the Guidance, 'marry' their same sex partners and offer services of blessing to gay couples, and then challenge their Bishops to impose a clergy discipline measure. Others are keeping quiet, satisfied in the belief that the pressure of government, media and legal challenge will force the Church to capitulate, particularly after the conclusion of the 'conversation' process.</w:t>
      </w:r>
    </w:p>
    <w:p>
      <w:pPr>
        <w:spacing w:after="160"/>
      </w:pPr>
      <w:r>
        <w:rPr>
          <w:rFonts w:ascii="Arial" w:cs="Arial" w:eastAsia="Arial" w:hAnsi="Arial"/>
          <w:sz w:val="22"/>
          <w:szCs w:val="22"/>
        </w:rPr>
        <w:t xml:space="preserve">So initial response to the statement does not seem to indicate the right context for rapprochement and reconciliation as the Archbishop would wish.</w:t>
      </w:r>
    </w:p>
    <w:p>
      <w:pPr>
        <w:spacing w:after="160"/>
      </w:pPr>
      <w:r>
        <w:rPr>
          <w:rFonts w:ascii="Arial" w:cs="Arial" w:eastAsia="Arial" w:hAnsi="Arial"/>
          <w:sz w:val="22"/>
          <w:szCs w:val="22"/>
        </w:rPr>
        <w:t xml:space="preserve">Then, the conservative response. Speaking as an Anglican evangelical, as a group we have never expected the C of E to be uniformly orthodox in its policies and leadership personnel - in fact perhaps the opposite. But we have operated under the protection of the official if nominal adherence to founding documents - Scripture, 39 Articles, BCP - and the relative autonomy of the Parish system. Over the years, heterodox innovations at the top have not been seen necessarily as a threat to the vitality of the local church on the ground, based on Bible teaching, prayer, mutual support and mission into the community in the power of the Spirit, all of which can be backed up by reference to what the Church officially stands for. We have got on with Gospel work, grateful for the solid framework of the Church of England but not paying too much heed to the latest eccentric pronouncement.</w:t>
      </w:r>
    </w:p>
    <w:p>
      <w:pPr>
        <w:spacing w:after="160"/>
      </w:pPr>
      <w:r>
        <w:rPr>
          <w:rFonts w:ascii="Arial" w:cs="Arial" w:eastAsia="Arial" w:hAnsi="Arial"/>
          <w:sz w:val="22"/>
          <w:szCs w:val="22"/>
        </w:rPr>
        <w:t xml:space="preserve">However recent events, reports and statements have caused increasing alarm among many Anglican evangelicals and conservative catholics. Now we know for sure that the repudiation of the Bible's clear teaching on gender, sex and marriage (and on other "first issue" matters) is not restricted to one or two Bishops, but a large number, and increasingly other senior leaders and theologians. It's possible that Prayer Books can be changed (as we have seen recently with the pilot baptismal liturgies), and founding documents can be relegated to the history books. It will be very difficult for a Bishop to discipline one clergyman for marrying his same sex partner, or to give his backing to another clergyman who in conscience cannot baptize a lay person who is in a gay 'married' relationship and present him for confirmation. As the blogger Cranmer notes, it is not what Canon Law prohibits in theory but how the bishops handle disobedience in practice which will determine and define the Church's theology on same-sex marriage.</w:t>
      </w:r>
    </w:p>
    <w:p>
      <w:pPr>
        <w:spacing w:after="160"/>
      </w:pPr>
      <w:r>
        <w:rPr>
          <w:rFonts w:ascii="Arial" w:cs="Arial" w:eastAsia="Arial" w:hAnsi="Arial"/>
          <w:sz w:val="22"/>
          <w:szCs w:val="22"/>
        </w:rPr>
        <w:t xml:space="preserve">Conservative Anglicans in the C of E are faced with two scenarios. The first is: All the Bishops impose consistent discipline for breaches of their guidelines. The facilitated conversations result in no change to the church's position. Liberals advocating gay inclusion leave the C of E, or are converted to evangelical faith. Gay marriage is repealed by the next government. Pigs fly.</w:t>
      </w:r>
    </w:p>
    <w:p>
      <w:pPr>
        <w:spacing w:after="160"/>
      </w:pPr>
      <w:r>
        <w:rPr>
          <w:rFonts w:ascii="Arial" w:cs="Arial" w:eastAsia="Arial" w:hAnsi="Arial"/>
          <w:sz w:val="22"/>
          <w:szCs w:val="22"/>
        </w:rPr>
        <w:t xml:space="preserve">The second is: sexually active same gender relationships, some of them 'marriages', and the 'blessing' of them in church services, become commonplace among clergy and laity in more and more churches, and Bishops feel unable to act. More high profile voices from inside and outside the church join the chorus demanding that the Church "gets with the programme" and removes all doctrinal and procedural opposition to homosexual practice. Orthodox clergy find the dissolving of doctrinal anchors, harassment from media and hostility from their own congregations to biblical teaching on sex increasingly hard to cope with.</w:t>
      </w:r>
    </w:p>
    <w:p>
      <w:pPr>
        <w:spacing w:after="160"/>
      </w:pPr>
      <w:r>
        <w:rPr>
          <w:rFonts w:ascii="Arial" w:cs="Arial" w:eastAsia="Arial" w:hAnsi="Arial"/>
          <w:sz w:val="22"/>
          <w:szCs w:val="22"/>
        </w:rPr>
        <w:t xml:space="preserve">The "ex-evangelical' becomes more common - those who have rejected the bible, hard thinking and self-sacrificial love in favour of a new idolatry, formed by image, narrative and emotion, portraying fulfillment of self as the highest good. In the country as a whole, the redefinition of marriage is quickly established, and opposition thinned out. Finally all the "locks" protecting the Church of England from having to conduct gay weddings are declared invalid by the EU and the Government of the United Kingdom. Liturgical change and the appointment of gay Bishops need not happen until this point. All of this could happen without even a vote in Synod. And pigs remain with their feet firmly on the ground.</w:t>
      </w:r>
    </w:p>
    <w:p>
      <w:pPr>
        <w:spacing w:after="160"/>
      </w:pPr>
      <w:r>
        <w:rPr>
          <w:rFonts w:ascii="Arial" w:cs="Arial" w:eastAsia="Arial" w:hAnsi="Arial"/>
          <w:sz w:val="22"/>
          <w:szCs w:val="22"/>
        </w:rPr>
        <w:t xml:space="preserve">Where are the rays of hope? I will offer three:</w:t>
      </w:r>
    </w:p>
    <w:p>
      <w:pPr>
        <w:spacing w:after="160"/>
      </w:pPr>
      <w:r>
        <w:rPr>
          <w:rFonts w:ascii="Arial" w:cs="Arial" w:eastAsia="Arial" w:hAnsi="Arial"/>
          <w:sz w:val="22"/>
          <w:szCs w:val="22"/>
        </w:rPr>
        <w:t xml:space="preserve">1. It may be that the population as a whole is not as uniformly in favour of the new agenda as is sometimes made out. Ian Paul points out that a church following an increasingly politically correct agenda, instead of becoming more relevant to society, will only distance itself more from many people especially the vast number of unreached, ordinary working class blokes, who are nowhere near its pews. Most understand very well the difference between real 'homophobia' and traditional family values. Who knows - government and media might be distancing themselves from the same audience?</w:t>
      </w:r>
    </w:p>
    <w:p>
      <w:pPr>
        <w:spacing w:after="160"/>
      </w:pPr>
      <w:r>
        <w:rPr>
          <w:rFonts w:ascii="Arial" w:cs="Arial" w:eastAsia="Arial" w:hAnsi="Arial"/>
          <w:sz w:val="22"/>
          <w:szCs w:val="22"/>
        </w:rPr>
        <w:t xml:space="preserve">2. Local churches are standing firm on the ground. People are finding Christ and his easy yoke. Ways are being found to help lay people think biblically and act with love and self control. Networks of churches whose leaders get what is happening are strengthening, and the links between these networks and the worldwide GAFCON movement are developing.</w:t>
      </w:r>
    </w:p>
    <w:p>
      <w:pPr>
        <w:spacing w:after="160"/>
      </w:pPr>
      <w:r>
        <w:rPr>
          <w:rFonts w:ascii="Arial" w:cs="Arial" w:eastAsia="Arial" w:hAnsi="Arial"/>
          <w:sz w:val="22"/>
          <w:szCs w:val="22"/>
        </w:rPr>
        <w:t xml:space="preserve">3. God is in control. Last week when I was worrying about this whole thing, my wife and I read this in Isaiah 8:11-18</w:t>
      </w:r>
    </w:p>
    <w:p>
      <w:pPr>
        <w:spacing w:after="160"/>
      </w:pPr>
      <w:r>
        <w:rPr>
          <w:rFonts w:ascii="Arial" w:cs="Arial" w:eastAsia="Arial" w:hAnsi="Arial"/>
          <w:sz w:val="22"/>
          <w:szCs w:val="22"/>
        </w:rPr>
        <w:t xml:space="preserve">This is what the Lord says to me with his strong hand upon me, warning me not to follow the way of this people: 'Do not call conspiracy everything this people calls a conspiracy; do not fear what they fear, and do not dread it. The Lord Almighty is the one you are to regard as holy, he is the one you are to fear, he is the one you are to dread... ...I will wait for the Lord, who is hiding his face from the descendants of Jacob. I will put my trust in him. Here am I, and the children the Lord has given me. We are signs and symbols in Israel from the Lord Almighty, who dwells on Mount Zion.</w:t>
      </w:r>
    </w:p>
    <w:p>
      <w:pPr>
        <w:spacing w:after="160"/>
      </w:pPr>
      <w:r>
        <w:rPr>
          <w:rFonts w:ascii="Arial" w:cs="Arial" w:eastAsia="Arial" w:hAnsi="Arial"/>
          <w:sz w:val="22"/>
          <w:szCs w:val="22"/>
        </w:rPr>
        <w:t xml:space="preserve">Andrew Symes is Executive Secretary for Anglican Mainstream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STORY SO FAR AND THE IMPLICATIONS OF HOB STATEMENT ON SAME SEX MARRIAGE</dc:title>
  <dc:creator>VirtueOnline Archive</dc:creator>
  <cp:lastModifiedBy>Un-named</cp:lastModifiedBy>
  <cp:revision>1</cp:revision>
  <dcterms:created xsi:type="dcterms:W3CDTF">2026-04-22T11:55:53.409Z</dcterms:created>
  <dcterms:modified xsi:type="dcterms:W3CDTF">2026-04-22T11:55:53.409Z</dcterms:modified>
</cp:coreProperties>
</file>

<file path=docProps/custom.xml><?xml version="1.0" encoding="utf-8"?>
<Properties xmlns="http://schemas.openxmlformats.org/officeDocument/2006/custom-properties" xmlns:vt="http://schemas.openxmlformats.org/officeDocument/2006/docPropsVTypes"/>
</file>