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MARTYRDOM OF ST JEFFREY OF JOHN, PART 94</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(From Damian Thompson's "Holy Smoke" blog)</w:t>
      </w:r>
    </w:p>
    <w:p>
      <w:pPr>
        <w:spacing w:after="160"/>
      </w:pPr>
      <w:r>
        <w:rPr>
          <w:rFonts w:ascii="Arial" w:cs="Arial" w:eastAsia="Arial" w:hAnsi="Arial"/>
          <w:sz w:val="22"/>
          <w:szCs w:val="22"/>
        </w:rPr>
        <w:t xml:space="preserve">July 8, 2010</w:t>
      </w:r>
    </w:p>
    <w:p>
      <w:pPr>
        <w:spacing w:after="160"/>
      </w:pPr>
      <w:r>
        <w:rPr>
          <w:rFonts w:ascii="Arial" w:cs="Arial" w:eastAsia="Arial" w:hAnsi="Arial"/>
          <w:sz w:val="22"/>
          <w:szCs w:val="22"/>
        </w:rPr>
        <w:t xml:space="preserve">And it came to pass that the blessed Jeffrey, he that wore a coat of many colours made by the holy Yves St Laurent, was approached by an hairy man, who saith, "Jeffrey, my queer old Dean (or it may be, dear old queen), the Lord calleth thee to the see of Southwark, that is now vacant owing to the retirement of St Thomas the Butler, he who performed the miracle of the toys flying out of the window of a Mercedes".</w:t>
      </w:r>
    </w:p>
    <w:p>
      <w:pPr>
        <w:spacing w:after="160"/>
      </w:pPr>
      <w:r>
        <w:rPr>
          <w:rFonts w:ascii="Arial" w:cs="Arial" w:eastAsia="Arial" w:hAnsi="Arial"/>
          <w:sz w:val="22"/>
          <w:szCs w:val="22"/>
        </w:rPr>
        <w:t xml:space="preserve">And Jeffrey replied, "But, my Lord Rowan, I am a miserable sinner who wisheth to rewrite the New Testament in mine own image. What is more, I have discovered that the woman with whom I live is not a woman, but seemeth to be male. Will not this offend the godly?"</w:t>
      </w:r>
    </w:p>
    <w:p>
      <w:pPr>
        <w:spacing w:after="160"/>
      </w:pPr>
      <w:r>
        <w:rPr>
          <w:rFonts w:ascii="Arial" w:cs="Arial" w:eastAsia="Arial" w:hAnsi="Arial"/>
          <w:sz w:val="22"/>
          <w:szCs w:val="22"/>
        </w:rPr>
        <w:t xml:space="preserve">"Fear not," said Rowan, "none shall mock thee save the Dame that is called Thompson. Let us tell him that the Pope's visit hath been moved to Heathrow airport, and he will wax wrath and not worry about anything else."</w:t>
      </w:r>
    </w:p>
    <w:p>
      <w:pPr>
        <w:spacing w:after="160"/>
      </w:pPr>
      <w:r>
        <w:rPr>
          <w:rFonts w:ascii="Arial" w:cs="Arial" w:eastAsia="Arial" w:hAnsi="Arial"/>
          <w:sz w:val="22"/>
          <w:szCs w:val="22"/>
        </w:rPr>
        <w:t xml:space="preserve">And Jeffrey went away rejoicing, and saith to his partner, he that was civil, "Verily, the Lord has blessed me, but I must keep my trousers on in future".</w:t>
      </w:r>
    </w:p>
    <w:p>
      <w:pPr>
        <w:spacing w:after="160"/>
      </w:pPr>
      <w:r>
        <w:rPr>
          <w:rFonts w:ascii="Arial" w:cs="Arial" w:eastAsia="Arial" w:hAnsi="Arial"/>
          <w:sz w:val="22"/>
          <w:szCs w:val="22"/>
        </w:rPr>
        <w:t xml:space="preserve">But then returneth Rowan, he whose facial hair runneth over, and saith:</w:t>
      </w:r>
    </w:p>
    <w:p>
      <w:pPr>
        <w:spacing w:after="160"/>
      </w:pPr>
      <w:r>
        <w:rPr>
          <w:rFonts w:ascii="Arial" w:cs="Arial" w:eastAsia="Arial" w:hAnsi="Arial"/>
          <w:sz w:val="22"/>
          <w:szCs w:val="22"/>
        </w:rPr>
        <w:t xml:space="preserve">"Oh woe unto us, Jeffrey. It cannot come to pass. For it will rend apart the Lord's church (or at least the Episcopalian communion), for the men of Africa will say 'We don't want none of dem naughty types round here', and I shall not be able to answer them."</w:t>
      </w:r>
    </w:p>
    <w:p>
      <w:pPr>
        <w:spacing w:after="160"/>
      </w:pPr>
      <w:r>
        <w:rPr>
          <w:rFonts w:ascii="Arial" w:cs="Arial" w:eastAsia="Arial" w:hAnsi="Arial"/>
          <w:sz w:val="22"/>
          <w:szCs w:val="22"/>
        </w:rPr>
        <w:t xml:space="preserve">And St Jeffrey humbled himself, and went off to his pastoral duties (tea and fairy cakes with old Mrs Riddle), a sadder and wiser 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MARTYRDOM OF ST JEFFREY OF JOHN, PART 94</dc:title>
  <dc:creator>VirtueOnline Archive</dc:creator>
  <cp:lastModifiedBy>Un-named</cp:lastModifiedBy>
  <cp:revision>1</cp:revision>
  <dcterms:created xsi:type="dcterms:W3CDTF">2026-04-22T11:55:17.049Z</dcterms:created>
  <dcterms:modified xsi:type="dcterms:W3CDTF">2026-04-22T11:55:17.049Z</dcterms:modified>
</cp:coreProperties>
</file>

<file path=docProps/custom.xml><?xml version="1.0" encoding="utf-8"?>
<Properties xmlns="http://schemas.openxmlformats.org/officeDocument/2006/custom-properties" xmlns:vt="http://schemas.openxmlformats.org/officeDocument/2006/docPropsVTypes"/>
</file>