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SECRETARY GENERAL ON THE ANGLICAN COMMUNION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Kenneth Kearon  |  http://www.anglicancommunion.org/acns/news.cfm/2012/3/24/ACNS5076  |  March 24, 2012</w:t>
      </w:r>
    </w:p>
    <w:p>
      <w:pPr>
        <w:spacing w:after="160"/>
      </w:pPr>
      <w:r>
        <w:rPr>
          <w:rFonts w:ascii="Arial" w:cs="Arial" w:eastAsia="Arial" w:hAnsi="Arial"/>
          <w:sz w:val="22"/>
          <w:szCs w:val="22"/>
        </w:rPr>
        <w:t xml:space="preserve">In the light of today's news about the decisions of the dioceses of the Church of England about the Covenant I wanted to clarify the current situation across the Anglican Communion.</w:t>
      </w:r>
    </w:p>
    <w:p>
      <w:pPr>
        <w:spacing w:after="160"/>
      </w:pPr>
      <w:r>
        <w:rPr>
          <w:rFonts w:ascii="Arial" w:cs="Arial" w:eastAsia="Arial" w:hAnsi="Arial"/>
          <w:sz w:val="22"/>
          <w:szCs w:val="22"/>
        </w:rPr>
        <w:t xml:space="preserve">In December 2009, as requested by the Standing Committee, I sent the text of The Anglican Communion Covenant to all the Member Churches of the Anglican Communion asking that they consider it for adoption according to their own internal procedures.</w:t>
      </w:r>
    </w:p>
    <w:p>
      <w:pPr>
        <w:spacing w:after="160"/>
      </w:pPr>
      <w:r>
        <w:rPr>
          <w:rFonts w:ascii="Arial" w:cs="Arial" w:eastAsia="Arial" w:hAnsi="Arial"/>
          <w:sz w:val="22"/>
          <w:szCs w:val="22"/>
        </w:rPr>
        <w:t xml:space="preserve">I have received notifications from eight Provinces that they have approved, or subscribed, the Covenant or, in the case of the Anglican Church of Southern Africa, have approved pending ratification at the next synod which is usual procedure in that Province.</w:t>
      </w:r>
    </w:p>
    <w:p>
      <w:pPr>
        <w:spacing w:after="160"/>
      </w:pPr>
      <w:r>
        <w:rPr>
          <w:rFonts w:ascii="Arial" w:cs="Arial" w:eastAsia="Arial" w:hAnsi="Arial"/>
          <w:sz w:val="22"/>
          <w:szCs w:val="22"/>
        </w:rPr>
        <w:t xml:space="preserve">These Provinces are:</w:t>
      </w:r>
    </w:p>
    <w:p>
      <w:pPr>
        <w:spacing w:after="160"/>
      </w:pPr>
      <w:r>
        <w:rPr>
          <w:rFonts w:ascii="Arial" w:cs="Arial" w:eastAsia="Arial" w:hAnsi="Arial"/>
          <w:sz w:val="22"/>
          <w:szCs w:val="22"/>
        </w:rPr>
        <w:t xml:space="preserve">The Church of Ireland</w:t>
      </w:r>
    </w:p>
    <w:p>
      <w:pPr>
        <w:spacing w:after="160"/>
      </w:pPr>
      <w:r>
        <w:rPr>
          <w:rFonts w:ascii="Arial" w:cs="Arial" w:eastAsia="Arial" w:hAnsi="Arial"/>
          <w:sz w:val="22"/>
          <w:szCs w:val="22"/>
        </w:rPr>
        <w:t xml:space="preserve">The Anglican Church of Mexico</w:t>
      </w:r>
    </w:p>
    <w:p>
      <w:pPr>
        <w:spacing w:after="160"/>
      </w:pPr>
      <w:r>
        <w:rPr>
          <w:rFonts w:ascii="Arial" w:cs="Arial" w:eastAsia="Arial" w:hAnsi="Arial"/>
          <w:sz w:val="22"/>
          <w:szCs w:val="22"/>
        </w:rPr>
        <w:t xml:space="preserve">The Church of the Province of Myanmar</w:t>
      </w:r>
    </w:p>
    <w:p>
      <w:pPr>
        <w:spacing w:after="160"/>
      </w:pPr>
      <w:r>
        <w:rPr>
          <w:rFonts w:ascii="Arial" w:cs="Arial" w:eastAsia="Arial" w:hAnsi="Arial"/>
          <w:sz w:val="22"/>
          <w:szCs w:val="22"/>
        </w:rPr>
        <w:t xml:space="preserve">The Anglican Church of Papua New Guinea</w:t>
      </w:r>
    </w:p>
    <w:p>
      <w:pPr>
        <w:spacing w:after="160"/>
      </w:pPr>
      <w:r>
        <w:rPr>
          <w:rFonts w:ascii="Arial" w:cs="Arial" w:eastAsia="Arial" w:hAnsi="Arial"/>
          <w:sz w:val="22"/>
          <w:szCs w:val="22"/>
        </w:rPr>
        <w:t xml:space="preserve">The Church of the Province of South East Asia</w:t>
      </w:r>
    </w:p>
    <w:p>
      <w:pPr>
        <w:spacing w:after="160"/>
      </w:pPr>
      <w:r>
        <w:rPr>
          <w:rFonts w:ascii="Arial" w:cs="Arial" w:eastAsia="Arial" w:hAnsi="Arial"/>
          <w:sz w:val="22"/>
          <w:szCs w:val="22"/>
        </w:rPr>
        <w:t xml:space="preserve">The Anglican Church of Southern Africa</w:t>
      </w:r>
    </w:p>
    <w:p>
      <w:pPr>
        <w:spacing w:after="160"/>
      </w:pPr>
      <w:r>
        <w:rPr>
          <w:rFonts w:ascii="Arial" w:cs="Arial" w:eastAsia="Arial" w:hAnsi="Arial"/>
          <w:sz w:val="22"/>
          <w:szCs w:val="22"/>
        </w:rPr>
        <w:t xml:space="preserve">The Anglican Church of the Southern Cone of America</w:t>
      </w:r>
    </w:p>
    <w:p>
      <w:pPr>
        <w:spacing w:after="160"/>
      </w:pPr>
      <w:r>
        <w:rPr>
          <w:rFonts w:ascii="Arial" w:cs="Arial" w:eastAsia="Arial" w:hAnsi="Arial"/>
          <w:sz w:val="22"/>
          <w:szCs w:val="22"/>
        </w:rPr>
        <w:t xml:space="preserve">The Church in the Province of the West Indies</w:t>
      </w:r>
    </w:p>
    <w:p>
      <w:pPr>
        <w:spacing w:after="160"/>
      </w:pPr>
      <w:r>
        <w:rPr>
          <w:rFonts w:ascii="Arial" w:cs="Arial" w:eastAsia="Arial" w:hAnsi="Arial"/>
          <w:sz w:val="22"/>
          <w:szCs w:val="22"/>
        </w:rPr>
        <w:t xml:space="preserve">What next steps are taken by the Church of England is up to that Province. Consideration of the Covenant continues across the Anglican Communion and this was always expected to be a lengthy process. I look forward to all the reports of progress to date at the ACC-15 in New Zealand in November.</w:t>
      </w:r>
    </w:p>
    <w:p>
      <w:pPr>
        <w:spacing w:after="160"/>
      </w:pPr>
      <w:r>
        <w:rPr>
          <w:rFonts w:ascii="Arial" w:cs="Arial" w:eastAsia="Arial" w:hAnsi="Arial"/>
          <w:sz w:val="22"/>
          <w:szCs w:val="22"/>
        </w:rPr>
        <w:t xml:space="preserve">Canon Kenneth Kearon Secretary General of the Anglican Communion</w:t>
      </w:r>
    </w:p>
    <w:p>
      <w:pPr>
        <w:spacing w:after="160"/>
      </w:pPr>
      <w:r>
        <w:rPr>
          <w:rFonts w:ascii="Arial" w:cs="Arial" w:eastAsia="Arial" w:hAnsi="Arial"/>
          <w:sz w:val="22"/>
          <w:szCs w:val="22"/>
        </w:rPr>
        <w:t xml:space="preserve">BREAKING NEWS: Re The Church of England. The final count is not yet in, as six dioceses have yet to vote next weekend, but already a majority of dioceses have voted against the Covenant, so it is lost and will not come back to the General Synod. To date the tally is 23 dioceses against and 15 in favour. Also note the Episcopal Church will reject it and so will the Anglican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SECRETARY GENERAL ON THE ANGLICAN COMMUNION COVENANT</dc:title>
  <dc:creator>VirtueOnline Archive</dc:creator>
  <cp:lastModifiedBy>Un-named</cp:lastModifiedBy>
  <cp:revision>1</cp:revision>
  <dcterms:created xsi:type="dcterms:W3CDTF">2026-04-22T11:55:37.061Z</dcterms:created>
  <dcterms:modified xsi:type="dcterms:W3CDTF">2026-04-22T11:55:37.061Z</dcterms:modified>
</cp:coreProperties>
</file>

<file path=docProps/custom.xml><?xml version="1.0" encoding="utf-8"?>
<Properties xmlns="http://schemas.openxmlformats.org/officeDocument/2006/custom-properties" xmlns:vt="http://schemas.openxmlformats.org/officeDocument/2006/docPropsVTypes"/>
</file>