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PROTESTANT REFORMED RELIGION": EVANGELICAL ANGLICANISM TODAY</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Lavender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29, 2013</w:t>
      </w:r>
    </w:p>
    <w:p>
      <w:pPr>
        <w:spacing w:after="160"/>
      </w:pPr>
      <w:r>
        <w:rPr>
          <w:rFonts w:ascii="Arial" w:cs="Arial" w:eastAsia="Arial" w:hAnsi="Arial"/>
          <w:sz w:val="22"/>
          <w:szCs w:val="22"/>
        </w:rPr>
        <w:t xml:space="preserve">The following article is based in part on a talk given by the Rev. Lee Gatiss, president of the Church Society, a leading Evangelical Anglican organization in the United Kingdom.</w:t>
      </w:r>
    </w:p>
    <w:p>
      <w:pPr>
        <w:spacing w:after="160"/>
      </w:pPr>
      <w:r>
        <w:rPr>
          <w:rFonts w:ascii="Arial" w:cs="Arial" w:eastAsia="Arial" w:hAnsi="Arial"/>
          <w:sz w:val="22"/>
          <w:szCs w:val="22"/>
        </w:rPr>
        <w:t xml:space="preserve">The word "Evangelical" has acquired a number of uses and meanings throughout the time that it has been used. It has referred to the followers of Luther, of Cranmer, of Ryle, of Finney, of Wesley, and probably a good number of others as well. The task then becomes to differentiate one sort from the other. In this brief essay, I intend to outline what I believe to be a faithful representation of Evangelical Anglicanism.</w:t>
      </w:r>
    </w:p>
    <w:p>
      <w:pPr>
        <w:spacing w:after="160"/>
      </w:pPr>
      <w:r>
        <w:rPr>
          <w:rFonts w:ascii="Arial" w:cs="Arial" w:eastAsia="Arial" w:hAnsi="Arial"/>
          <w:sz w:val="22"/>
          <w:szCs w:val="22"/>
        </w:rPr>
        <w:t xml:space="preserve">The reigning Queen of England made an especially important promise to her nation over half a century ago. Part of the Coronation Oath, as it is called, reads as such:</w:t>
      </w:r>
    </w:p>
    <w:p>
      <w:pPr>
        <w:spacing w:after="160"/>
      </w:pPr>
      <w:r>
        <w:rPr>
          <w:rFonts w:ascii="Arial" w:cs="Arial" w:eastAsia="Arial" w:hAnsi="Arial"/>
          <w:sz w:val="22"/>
          <w:szCs w:val="22"/>
        </w:rPr>
        <w:t xml:space="preserve">Archbishop. Will you to the utmost of your power maintain the Laws of God and the true profession of the Gospel? Will you to the utmost of your power maintain in the United Kingdom the Protestant Reformed Religion established by law? Will you maintain and preserve inviolably the settlement of the Church of England, and the doctrine, worship, discipline, and government thereof, as by law established in England? And will you preserve unto the Bishops and Clergy of England, and to the Churches there committed to their charge, all such rights and privileges, as by law do or shall appertain to them or any of them? Queen. All this I promise to do.</w:t>
      </w:r>
    </w:p>
    <w:p>
      <w:pPr>
        <w:spacing w:after="160"/>
      </w:pPr>
      <w:r>
        <w:rPr>
          <w:rFonts w:ascii="Arial" w:cs="Arial" w:eastAsia="Arial" w:hAnsi="Arial"/>
          <w:sz w:val="22"/>
          <w:szCs w:val="22"/>
        </w:rPr>
        <w:t xml:space="preserve">This "Protestant Reformed Religion established by law" is, of course, Anglicanism, the Church of England. It is this faith that the Evangelical Anglican is determined to live. Our English ancestors brought Anglicanism to this country when they colonized it in the 17th and 18th centuries. As the political realities changed, they established what we now know as the Protestant Episcopal Church in the United States. The goal of this new Church was to uphold the faith "once delivered to the saints" as contained in Holy Scripture in the manner it had been expressed in England. As Bishop White says in the Preface to the Book of Common Prayer (1789), "In which it will also appear that this Church [PECUSA] is far from intending to depart from the Church of England in any essential point of doctrine, discipline, or worship; or further than local circumstances require (BCP 1979, 11)." Evangelical Anglicanism is simply an attempt to uphold this faith as it is revealed in Holy Scriptures and expressed (we believe best) in the Anglican tradition.</w:t>
      </w:r>
    </w:p>
    <w:p>
      <w:pPr>
        <w:spacing w:after="160"/>
      </w:pPr>
      <w:r>
        <w:rPr>
          <w:rFonts w:ascii="Arial" w:cs="Arial" w:eastAsia="Arial" w:hAnsi="Arial"/>
          <w:sz w:val="22"/>
          <w:szCs w:val="22"/>
        </w:rPr>
        <w:t xml:space="preserve">A Question of Terms</w:t>
      </w:r>
    </w:p>
    <w:p>
      <w:pPr>
        <w:spacing w:after="160"/>
      </w:pPr>
      <w:r>
        <w:rPr>
          <w:rFonts w:ascii="Arial" w:cs="Arial" w:eastAsia="Arial" w:hAnsi="Arial"/>
          <w:sz w:val="22"/>
          <w:szCs w:val="22"/>
        </w:rPr>
        <w:t xml:space="preserve">Party politics is not a popular topic in the present time, especially in the Church. The party conflicts of the nineteenth century have caused incessant troubles for the Churches of the Anglican Communion and hardly anyone would conscientiously desire to revive them. However, there are different sub-traditions within the present Anglican Communion and to deny their existence is not a solution to real differences amongst conservative Anglicans. The impetus for writing this brief piece is to offer a glimpse into a worldview perhaps not well represented well in North American Anglicanism, but is alive and well elsewhere.</w:t>
      </w:r>
    </w:p>
    <w:p>
      <w:pPr>
        <w:spacing w:after="160"/>
      </w:pPr>
      <w:r>
        <w:rPr>
          <w:rFonts w:ascii="Arial" w:cs="Arial" w:eastAsia="Arial" w:hAnsi="Arial"/>
          <w:sz w:val="22"/>
          <w:szCs w:val="22"/>
        </w:rPr>
        <w:t xml:space="preserve">The trouble when giving an over-generalized presentation as this one is a question of terms. How does one settle for a term that accurately describes the position he wishes to convey? The answer to this question is not one that I have found and for this reason the terms used in this piece are my own convention and not necessarily universal in application. The trouble with any sub-tradition within Anglicanism (or in other arenas) is that it is not a wholly homogenous group within itself. In fact, I am not going to be using any of the terms you probably associate with "evangelicalism" in your mind when first hearing the term, in this piece.</w:t>
      </w:r>
    </w:p>
    <w:p>
      <w:pPr>
        <w:spacing w:after="160"/>
      </w:pPr>
      <w:r>
        <w:rPr>
          <w:rFonts w:ascii="Arial" w:cs="Arial" w:eastAsia="Arial" w:hAnsi="Arial"/>
          <w:sz w:val="22"/>
          <w:szCs w:val="22"/>
        </w:rPr>
        <w:t xml:space="preserve">If we look at the "other" conservative sub-tradition within Anglicanism, that being Anglo-Catholicism, we can see the immense complexity one would necessarily undertake if intending to describe this system of thought in a simple manner. I use this as a means of comparison between Anglo-Catholicism and Evangelical Anglicanism so as to create an association in the mind of the reader. Being a linguist by trade and training, the placement of the adjective in these terms is an interesting one and (perhaps not surprisingly) an important issue when thinking about this tradition. When we compare two options: "Anglican Evangelicalism" and "Evangelical Anglicanism" we are really dealing with two different systems of thought which are lumped together, for simplicity's sake. If we take the first example, "Anglican Evangelicalism", the important thing for this group is the fact of being an Evangelical, with "Anglican" being the adjective, describing the manner in which one is an Evangelical. This tends to describe a certain type of person who thinks of Anglicanism as the "best boat to fish from" but who has weak ties to the "Anglican distinctives" as we come to think about them. The second group, however, is concerned primarily with being an Anglican and "Evangelical" being the manner in which he best realizes his Anglican identity. I hope you can notice the subtle difference in emphasis here. Suffice it to say that I will be employing the term "Evangelical Anglicanism" throughout this piece.</w:t>
      </w:r>
    </w:p>
    <w:p>
      <w:pPr>
        <w:spacing w:after="160"/>
      </w:pPr>
      <w:r>
        <w:rPr>
          <w:rFonts w:ascii="Arial" w:cs="Arial" w:eastAsia="Arial" w:hAnsi="Arial"/>
          <w:sz w:val="22"/>
          <w:szCs w:val="22"/>
        </w:rPr>
        <w:t xml:space="preserve">A Gospel-Centered Anglicanism</w:t>
      </w:r>
    </w:p>
    <w:p>
      <w:pPr>
        <w:spacing w:after="160"/>
      </w:pPr>
      <w:r>
        <w:rPr>
          <w:rFonts w:ascii="Arial" w:cs="Arial" w:eastAsia="Arial" w:hAnsi="Arial"/>
          <w:sz w:val="22"/>
          <w:szCs w:val="22"/>
        </w:rPr>
        <w:t xml:space="preserve">The last point from the previous paragraph must be stressed; Evangelical Anglicanism is inherently Anglican, naturally flowing from a plain reading of the Anglican formularies and with the history of Anglicanism in mind. However, more compelling a reason for this conviction is the realization of God's love for mankind in Christ Jesus. This love demonstrates itself in Christ's offering of himself for us at Calvary and it is for this reason that we have motivation. This Gospel-centeredness should not be confined to theological conjecture but, rather, from the conviction that God loved his creation so much that he extended his arms in love to reach out to us when we have no desire or ability to reach out in love to him. The Evangel, the Gospel, is something of profound mystery to us because it lacks the logical coherence we so desire it to have. For what reason did God look upon his rebellious creation and decide in his love and mercy to save? We do not know why God has loved us so but his love has caused rejoicing in the courts of heaven and in the hearts of men. For this reason, Anglicanism should best be seen of as a missionary movement of the Gospel of Jesus Christ by grace alone through faith only.</w:t>
      </w:r>
    </w:p>
    <w:p>
      <w:pPr>
        <w:spacing w:after="160"/>
      </w:pPr>
      <w:r>
        <w:rPr>
          <w:rFonts w:ascii="Arial" w:cs="Arial" w:eastAsia="Arial" w:hAnsi="Arial"/>
          <w:sz w:val="22"/>
          <w:szCs w:val="22"/>
        </w:rPr>
        <w:t xml:space="preserve">A Reformational Anglicanism</w:t>
      </w:r>
    </w:p>
    <w:p>
      <w:pPr>
        <w:spacing w:after="160"/>
      </w:pPr>
      <w:r>
        <w:rPr>
          <w:rFonts w:ascii="Arial" w:cs="Arial" w:eastAsia="Arial" w:hAnsi="Arial"/>
          <w:sz w:val="22"/>
          <w:szCs w:val="22"/>
        </w:rPr>
        <w:t xml:space="preserve">Evangelical Anglicanism principally concerns itself with the Holy Bible and intends to shape every aspect of its life around God's Word written. This is not to imply that other traditions are not concerned with Holy Scripture, far from it. Moreover, it looks to the renewal of biblical faith in the life of the Church, known as the Protestant Reformation, as the inspiration for its life as a movement within Anglicanism.</w:t>
      </w:r>
    </w:p>
    <w:p>
      <w:pPr>
        <w:spacing w:after="160"/>
      </w:pPr>
      <w:r>
        <w:rPr>
          <w:rFonts w:ascii="Arial" w:cs="Arial" w:eastAsia="Arial" w:hAnsi="Arial"/>
          <w:sz w:val="22"/>
          <w:szCs w:val="22"/>
        </w:rPr>
        <w:t xml:space="preserve">The English Reformation was a subset of a larger, international movement. It was intricately tied into the life of the Reformation on the Continent. Godly and inspired men such as Archbishop Thomas Cranmer, Bishops Latimer and Ridley, and many others poured over the Scriptures and the writings of the earliest Christians as they began to notice a profound disconnect between the simple faith of the apostles and patristic Church in comparison with the complicated system of medieval Christendom. At its heart, the Reformation was a conviction that the medieval Church had lost sight of the Gospel by faith only and had substituted in its place a belief in works righteousness.</w:t>
      </w:r>
    </w:p>
    <w:p>
      <w:pPr>
        <w:spacing w:after="160"/>
      </w:pPr>
      <w:r>
        <w:rPr>
          <w:rFonts w:ascii="Arial" w:cs="Arial" w:eastAsia="Arial" w:hAnsi="Arial"/>
          <w:sz w:val="22"/>
          <w:szCs w:val="22"/>
        </w:rPr>
        <w:t xml:space="preserve">It is in this spirit of renewal of biblical and patristic faith that the Evangelical tradition seeks to live its life within Anglicanism.</w:t>
      </w:r>
    </w:p>
    <w:p>
      <w:pPr>
        <w:spacing w:after="160"/>
      </w:pPr>
      <w:r>
        <w:rPr>
          <w:rFonts w:ascii="Arial" w:cs="Arial" w:eastAsia="Arial" w:hAnsi="Arial"/>
          <w:sz w:val="22"/>
          <w:szCs w:val="22"/>
        </w:rPr>
        <w:t xml:space="preserve">A Confessional Anglicanism</w:t>
      </w:r>
    </w:p>
    <w:p>
      <w:pPr>
        <w:spacing w:after="160"/>
      </w:pPr>
      <w:r>
        <w:rPr>
          <w:rFonts w:ascii="Arial" w:cs="Arial" w:eastAsia="Arial" w:hAnsi="Arial"/>
          <w:sz w:val="22"/>
          <w:szCs w:val="22"/>
        </w:rPr>
        <w:t xml:space="preserve">A confession of faith is simply a re-statement of the truth of Scripture with the intent to apply those universal truths to a particular context, in this case of a nation, England. As our Reformers studied the Scriptures and the Fathers of the Church, they summarized the teaching of the Bible in what we now know as the Anglican Formularies. These include the Prayer Book of 1662, the Thirty-nine Articles of Religion of 1571, and the Books of Homilies of 1547 and 1571. Evangelical Anglicans take these documents seriously, believing them to be "agreeable to God's Word" and therefore worthy of believing.</w:t>
      </w:r>
    </w:p>
    <w:p>
      <w:pPr>
        <w:spacing w:after="160"/>
      </w:pPr>
      <w:r>
        <w:rPr>
          <w:rFonts w:ascii="Arial" w:cs="Arial" w:eastAsia="Arial" w:hAnsi="Arial"/>
          <w:sz w:val="22"/>
          <w:szCs w:val="22"/>
        </w:rPr>
        <w:t xml:space="preserve">If Evangelical Anglicans are confessional, it follows that one should investigate the confession to properly understand them. In this spirit, a brief overview of the Thirty-nine Articles of Religion is in order. To this end, I provide five overall characteristics of the Articles (which is loosely based on a presentation by the Rev. Lee Gatiss, as previously stated). In summation, the Articles are: 1) Catholic; 2) Protestant; 3) Reformed; 4) Magisterial; 5) Erastian. Now, these are very general themes and a full treatment of them is not possible in this essay but I intend to provide a brief explanation below.</w:t>
      </w:r>
    </w:p>
    <w:p>
      <w:pPr>
        <w:spacing w:after="160"/>
      </w:pPr>
      <w:r>
        <w:rPr>
          <w:rFonts w:ascii="Arial" w:cs="Arial" w:eastAsia="Arial" w:hAnsi="Arial"/>
          <w:sz w:val="22"/>
          <w:szCs w:val="22"/>
        </w:rPr>
        <w:t xml:space="preserve">1. Catholic</w:t>
      </w:r>
    </w:p>
    <w:p>
      <w:pPr>
        <w:spacing w:after="160"/>
      </w:pPr>
      <w:r>
        <w:rPr>
          <w:rFonts w:ascii="Arial" w:cs="Arial" w:eastAsia="Arial" w:hAnsi="Arial"/>
          <w:sz w:val="22"/>
          <w:szCs w:val="22"/>
        </w:rPr>
        <w:t xml:space="preserve">The use of the word "catholic" is somewhat in vogue nowadays. However, its use applies to a very specific concern; that of the upholding of the universal faith as revealed in Scripture. This is best summarized in the three creeds upheld by Anglicans: the Apostles' Creed, the Nicene Creed, and the Athanasian Creed. These three documents are consistent with the teaching of Scripture (Art VIII) and expound our belief in the Triune God. It is this universal faith that Evangelical Anglicans are intent on upholding.</w:t>
      </w:r>
    </w:p>
    <w:p>
      <w:pPr>
        <w:spacing w:after="160"/>
      </w:pPr>
      <w:r>
        <w:rPr>
          <w:rFonts w:ascii="Arial" w:cs="Arial" w:eastAsia="Arial" w:hAnsi="Arial"/>
          <w:sz w:val="22"/>
          <w:szCs w:val="22"/>
        </w:rPr>
        <w:t xml:space="preserve">2. Protestant</w:t>
      </w:r>
    </w:p>
    <w:p>
      <w:pPr>
        <w:spacing w:after="160"/>
      </w:pPr>
      <w:r>
        <w:rPr>
          <w:rFonts w:ascii="Arial" w:cs="Arial" w:eastAsia="Arial" w:hAnsi="Arial"/>
          <w:sz w:val="22"/>
          <w:szCs w:val="22"/>
        </w:rPr>
        <w:t xml:space="preserve">The faith of the Articles, as understood by Evangelicals, is clearly Protestant, meaning in opposition to what are viewed of as errant teachings by the Roman Catholic Church. These are the great truths of the supremacy of Scripture, the Gospel of Jesus whereby we are saved by grace alone and by faith only. As the name implies, there is an opposition to certain teachings such as the works of supererogation, purgatory, indulgences, relics, prayers to the saints, and other abuses of the medieval Church, which are viewed as departures from the true, catholic faith of the Apostles and early Church.</w:t>
      </w:r>
    </w:p>
    <w:p>
      <w:pPr>
        <w:spacing w:after="160"/>
      </w:pPr>
      <w:r>
        <w:rPr>
          <w:rFonts w:ascii="Arial" w:cs="Arial" w:eastAsia="Arial" w:hAnsi="Arial"/>
          <w:sz w:val="22"/>
          <w:szCs w:val="22"/>
        </w:rPr>
        <w:t xml:space="preserve">This refers to the placement of the Articles amongst the two camps of the Magisterial Reformation, that of the Lutherans in Germany and the Reformed in Switzerland, France, and the Netherlands. This principally concerned the doctrine of the Lord's Supper. Luther believed in consubstantiation (some Lutherans dislike this term and prefer sacramental union) whereby the body and blood of Christ present "in, with, and under" the elements of bread and wine, thus implying an "oral manducation" (feeding) of Christ in the Sacrament. The Reformed side denied the oral feeding and insisted that the body and blood of Christ were received by faith. Articles XXVIII and XXIX place Evangelical Anglican within the Reformed camp on this subject because our Articles claim that, "And the mean whereby the Body of Christ is received and eaten in the Supper, is Faith" among other things.</w:t>
      </w:r>
    </w:p>
    <w:p>
      <w:pPr>
        <w:spacing w:after="160"/>
      </w:pPr>
      <w:r>
        <w:rPr>
          <w:rFonts w:ascii="Arial" w:cs="Arial" w:eastAsia="Arial" w:hAnsi="Arial"/>
          <w:sz w:val="22"/>
          <w:szCs w:val="22"/>
        </w:rPr>
        <w:t xml:space="preserve">We also see the Reformed nature of the Articles in its treatment of the use of the Law in Article VII, the teaching on predestination in Article XVII, and the marks of the Church as in Article XIX.</w:t>
      </w:r>
    </w:p>
    <w:p>
      <w:pPr>
        <w:spacing w:after="160"/>
      </w:pPr>
      <w:r>
        <w:rPr>
          <w:rFonts w:ascii="Arial" w:cs="Arial" w:eastAsia="Arial" w:hAnsi="Arial"/>
          <w:sz w:val="22"/>
          <w:szCs w:val="22"/>
        </w:rPr>
        <w:t xml:space="preserve">4. Erastian</w:t>
      </w:r>
    </w:p>
    <w:p>
      <w:pPr>
        <w:spacing w:after="160"/>
      </w:pPr>
      <w:r>
        <w:rPr>
          <w:rFonts w:ascii="Arial" w:cs="Arial" w:eastAsia="Arial" w:hAnsi="Arial"/>
          <w:sz w:val="22"/>
          <w:szCs w:val="22"/>
        </w:rPr>
        <w:t xml:space="preserve">This is an interesting aspect of the theology of the Articles of Religion, which, perhaps, is ignored to some extent today. This might have some merit as the civil magistrate is doing little at present to promote the Gospel. However, in the sixteenth century things were a bit different. The role of the civil magistrate in the religious sphere was one of immense importance for the Reformers. The implications of the Prince (by which is meant the monarchy in general, not a particular prince) can be seen in various places in the Thirty-nine Articles, principally in the relationship between the Prince and a General Council in Article XXI and the role of the Prince in the realm in Article XXXVII.</w:t>
      </w:r>
    </w:p>
    <w:p>
      <w:pPr>
        <w:spacing w:after="160"/>
      </w:pPr>
      <w:r>
        <w:rPr>
          <w:rFonts w:ascii="Arial" w:cs="Arial" w:eastAsia="Arial" w:hAnsi="Arial"/>
          <w:sz w:val="22"/>
          <w:szCs w:val="22"/>
        </w:rPr>
        <w:t xml:space="preserve">It is interesting to note that various commentators on the American revision of the Articles of Religion (1801) claim that the American revision does not deny these theological principles, only denying their application in the American republic.</w:t>
      </w:r>
    </w:p>
    <w:p>
      <w:pPr>
        <w:spacing w:after="160"/>
      </w:pPr>
      <w:r>
        <w:rPr>
          <w:rFonts w:ascii="Arial" w:cs="Arial" w:eastAsia="Arial" w:hAnsi="Arial"/>
          <w:sz w:val="22"/>
          <w:szCs w:val="22"/>
        </w:rPr>
        <w:t xml:space="preserve">5. Magisterial (not Anabaptistic)</w:t>
      </w:r>
    </w:p>
    <w:p>
      <w:pPr>
        <w:spacing w:after="160"/>
      </w:pPr>
      <w:r>
        <w:rPr>
          <w:rFonts w:ascii="Arial" w:cs="Arial" w:eastAsia="Arial" w:hAnsi="Arial"/>
          <w:sz w:val="22"/>
          <w:szCs w:val="22"/>
        </w:rPr>
        <w:t xml:space="preserve">I use the word "Magisterial" here in a different sense than in discussing the role of the civil magistrate in religion as above. In this section, I mean to highlight that the Thirty-nine Articles deny the tenets of Anabaptism. Principally, the Anabaptists believed that infant baptism was not Scriptural and only practiced believer's baptism, that being the baptism of those who make a public profession of faith. Additionally, the Anabaptists condemned certain other practices such as taking oaths, fighting in wars, and in some cases, owning private property. The Thirty-nine Articles reject these aspects of the (so-called) Radical Reformation as not being consistent with God's Word written.</w:t>
      </w:r>
    </w:p>
    <w:p>
      <w:pPr>
        <w:spacing w:after="160"/>
      </w:pPr>
      <w:r>
        <w:rPr>
          <w:rFonts w:ascii="Arial" w:cs="Arial" w:eastAsia="Arial" w:hAnsi="Arial"/>
          <w:sz w:val="22"/>
          <w:szCs w:val="22"/>
        </w:rPr>
        <w:t xml:space="preserve">Obviously a description such as this is not satisfactory and it usually leaves more questions than answers, especially for those with inquisitive minds. However, I feel this is a precise summary of the spirit of the theology of the Thirty-nine Articles of Religion. Consequently, it is to this spirit that Evangelical Anglicanism subscribes.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There are many more things that could be said about Evangelical Anglicanism but the essentials have been presented. Evangelical Anglicans are principally committed to the Gospel of Jesus Christ. To this cause, we dedicate our "selves, souls, and bodies" to the preaching of his holy Gospel to all ends of the earth. There can be no other purpose of Christian life and calling than to see the Kingdom of God advanced in our own context. Evangelical Anglicanism seeks to uphold the faith as revealed in Holy Scripture, God's revelation of Himself to us. It sees the Anglican formularies as a faithful expression of the same and for this reason, and this only, does it adhere fervently to this profession.</w:t>
      </w:r>
    </w:p>
    <w:p>
      <w:pPr>
        <w:spacing w:after="160"/>
      </w:pPr>
      <w:r>
        <w:rPr>
          <w:rFonts w:ascii="Arial" w:cs="Arial" w:eastAsia="Arial" w:hAnsi="Arial"/>
          <w:sz w:val="22"/>
          <w:szCs w:val="22"/>
        </w:rPr>
        <w:t xml:space="preserve">The grace of our Lord Jesus Christ, and the love of God, and the fellowship of the Holy Ghost, be with us all evermore. Amen.</w:t>
      </w:r>
    </w:p>
    <w:p>
      <w:pPr>
        <w:spacing w:after="160"/>
      </w:pPr>
      <w:r>
        <w:rPr>
          <w:rFonts w:ascii="Arial" w:cs="Arial" w:eastAsia="Arial" w:hAnsi="Arial"/>
          <w:sz w:val="22"/>
          <w:szCs w:val="22"/>
        </w:rPr>
        <w:t xml:space="preserve">Jordan Lavender is an average layman in the Episcopal Diocese of Albany. He is a graduate student in historical linguistics and enjoys reading and writing about all things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PROTESTANT REFORMED RELIGION": EVANGELICAL ANGLICANISM TODAY</dc:title>
  <dc:creator>VirtueOnline Archive</dc:creator>
  <cp:lastModifiedBy>Un-named</cp:lastModifiedBy>
  <cp:revision>1</cp:revision>
  <dcterms:created xsi:type="dcterms:W3CDTF">2026-04-22T11:55:49.104Z</dcterms:created>
  <dcterms:modified xsi:type="dcterms:W3CDTF">2026-04-22T11:55:49.104Z</dcterms:modified>
</cp:coreProperties>
</file>

<file path=docProps/custom.xml><?xml version="1.0" encoding="utf-8"?>
<Properties xmlns="http://schemas.openxmlformats.org/officeDocument/2006/custom-properties" xmlns:vt="http://schemas.openxmlformats.org/officeDocument/2006/docPropsVTypes"/>
</file>