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NATION'S PULSE: SPEAKING TRUTH TO POWER</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Fabrizio</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http://spectator.org/archives/2009/04/29/speaking-truth-to-power/print</w:t>
      </w:r>
    </w:p>
    <w:p>
      <w:pPr>
        <w:spacing w:after="160"/>
      </w:pPr>
      <w:r>
        <w:rPr>
          <w:rFonts w:ascii="Arial" w:cs="Arial" w:eastAsia="Arial" w:hAnsi="Arial"/>
          <w:sz w:val="22"/>
          <w:szCs w:val="22"/>
        </w:rPr>
        <w:t xml:space="preserve">4/29/2009</w:t>
      </w:r>
    </w:p>
    <w:p>
      <w:pPr>
        <w:spacing w:after="160"/>
      </w:pPr>
      <w:r>
        <w:rPr>
          <w:rFonts w:ascii="Arial" w:cs="Arial" w:eastAsia="Arial" w:hAnsi="Arial"/>
          <w:sz w:val="22"/>
          <w:szCs w:val="22"/>
        </w:rPr>
        <w:t xml:space="preserve">Some years ago, a priest friend of mine suggested that the legalization of same-sex marriage might be even more morally harmful to our nation than the scourge of abortion. How, I wondered at the time, could anything be more harmful than taking the lives of our innocent children. And then I realized that most people are not in favor of abortion but, as Ru sh Limbaugh often points out, they pity those around them who might be in need of that awful procedure. But the advent of the push for homosexual marriage goes much deeper; it represents a war on truth.</w:t>
      </w:r>
    </w:p>
    <w:p>
      <w:pPr>
        <w:spacing w:after="160"/>
      </w:pPr>
      <w:r>
        <w:rPr>
          <w:rFonts w:ascii="Arial" w:cs="Arial" w:eastAsia="Arial" w:hAnsi="Arial"/>
          <w:sz w:val="22"/>
          <w:szCs w:val="22"/>
        </w:rPr>
        <w:t xml:space="preserve">As we all know, liberals are crafty in their deceit; even tampering with the English language to further their aims. If they find that their ideas are not sitting well with average Americans, they simply change the labels. Think that abortion sounds too harsh? Let's call it a women's reproductive health issue. Have real scientists proved that the Earth is cooling and not warming? Let's then use the term climate change to terrify the populace. Does the word homosexual imply too much of its true meaning? Demonize those that use it by calling them homophobes.</w:t>
      </w:r>
    </w:p>
    <w:p>
      <w:pPr>
        <w:spacing w:after="160"/>
      </w:pPr>
      <w:r>
        <w:rPr>
          <w:rFonts w:ascii="Arial" w:cs="Arial" w:eastAsia="Arial" w:hAnsi="Arial"/>
          <w:sz w:val="22"/>
          <w:szCs w:val="22"/>
        </w:rPr>
        <w:t xml:space="preserve">These and other tactics of the left point toward this inescapable conclusion: it is not equality, or human rights or any other pleasant-sounding euphemisms that are behind much of their agenda. It is a deliberate attack on truth. It is their intention to strip the notion of objective truth from our national ethos. And when there is thought to be no real and permanent truth, when everyone has their own truths which are based on prevailing cultural norms or whims, who then will wield the power to make and enforce our laws? You guessed it.</w:t>
      </w:r>
    </w:p>
    <w:p>
      <w:pPr>
        <w:spacing w:after="160"/>
      </w:pPr>
      <w:r>
        <w:rPr>
          <w:rFonts w:ascii="Arial" w:cs="Arial" w:eastAsia="Arial" w:hAnsi="Arial"/>
          <w:sz w:val="22"/>
          <w:szCs w:val="22"/>
        </w:rPr>
        <w:t xml:space="preserve">But how to go about it? Where does the objective truth -- which for thousands of years has condemned homosexual behavior and infanticide as harmful to society -- still reside? It is in the shrinking abode of religion, as practiced around the world by people of faith. This then is the principal goal of the left; to separate the people from God by declaring that religion must be cordoned off from public life, that its tenets have no place in politics or anywhere else outside the churc h door.</w:t>
      </w:r>
    </w:p>
    <w:p>
      <w:pPr>
        <w:spacing w:after="160"/>
      </w:pPr>
      <w:r>
        <w:rPr>
          <w:rFonts w:ascii="Arial" w:cs="Arial" w:eastAsia="Arial" w:hAnsi="Arial"/>
          <w:sz w:val="22"/>
          <w:szCs w:val="22"/>
        </w:rPr>
        <w:t xml:space="preserve">Yes, it is God himself who is in the crosshairs of liberals around the world and it's not difficult to see why. If even the teachings of Natural Law can be made to seem obsolete, then the world will be wide open to any group with the power and machinery to make their truth law. That is why all modern totalitarian governments have made religion -- "the opiate of the people" -- their first target. And this plan is well underway in the United States.</w:t>
      </w:r>
    </w:p>
    <w:p>
      <w:pPr>
        <w:spacing w:after="160"/>
      </w:pPr>
      <w:r>
        <w:rPr>
          <w:rFonts w:ascii="Arial" w:cs="Arial" w:eastAsia="Arial" w:hAnsi="Arial"/>
          <w:sz w:val="22"/>
          <w:szCs w:val="22"/>
        </w:rPr>
        <w:t xml:space="preserve">As if we needed further proof, along comes the New York Times with a piece entitled, "More Atheists Shout It From the Rooftops," by religion writer, Laurie Goodstein. It is mostly a touchy-feely account of what wonderful folks atheists are, how they organize picnics and volunteer at soup kitchens while positing that their cause is somehow noble, "like environmentalism or muscular dystrophy."</w:t>
      </w:r>
    </w:p>
    <w:p>
      <w:pPr>
        <w:spacing w:after="160"/>
      </w:pPr>
      <w:r>
        <w:rPr>
          <w:rFonts w:ascii="Arial" w:cs="Arial" w:eastAsia="Arial" w:hAnsi="Arial"/>
          <w:sz w:val="22"/>
          <w:szCs w:val="22"/>
        </w:rPr>
        <w:t xml:space="preserve">Yes, they're just a harmless bunch of Americans who are troubled by their belief that they are viewed as "social pariahs." But the money line hits you like a slap in the face: "They liken their strategy to that of the gay-rights movement, which lifted off when closeted members of a scorned minority decided to go public....The most important thing is coming out of the closet."</w:t>
      </w:r>
    </w:p>
    <w:p>
      <w:pPr>
        <w:spacing w:after="160"/>
      </w:pPr>
      <w:r>
        <w:rPr>
          <w:rFonts w:ascii="Arial" w:cs="Arial" w:eastAsia="Arial" w:hAnsi="Arial"/>
          <w:sz w:val="22"/>
          <w:szCs w:val="22"/>
        </w:rPr>
        <w:t xml:space="preserve">The piece goes on to point out that these atheists are -- surprise, surprise -- "fed by outrage over the Bush administration's embrace of the religious right," and that they are "pooling resources to lobby in Washington for separation of church and state." And so it would seem that they, like their homosexual brethren, are not merely content to shed their pariahdom, but to change the very fabric of our moral underpinning and rule of law.</w:t>
      </w:r>
    </w:p>
    <w:p>
      <w:pPr>
        <w:spacing w:after="160"/>
      </w:pPr>
      <w:r>
        <w:rPr>
          <w:rFonts w:ascii="Arial" w:cs="Arial" w:eastAsia="Arial" w:hAnsi="Arial"/>
          <w:sz w:val="22"/>
          <w:szCs w:val="22"/>
        </w:rPr>
        <w:t xml:space="preserve">We're often told that it is improper and even unfair for the majority of Americans to impose their views on others in the form of law, as if that's not how the supreme law of our land was written. Those who love the Constitution realize that while it protects the rights of minorities, religious and otherwise, the very nature of the processes to amend it not only infer, but mandate majority rule.</w:t>
      </w:r>
    </w:p>
    <w:p>
      <w:pPr>
        <w:spacing w:after="160"/>
      </w:pPr>
      <w:r>
        <w:rPr>
          <w:rFonts w:ascii="Arial" w:cs="Arial" w:eastAsia="Arial" w:hAnsi="Arial"/>
          <w:sz w:val="22"/>
          <w:szCs w:val="22"/>
        </w:rPr>
        <w:t xml:space="preserve">Make no mistake about it; our nation is in deep trouble if we continue to allow tiny minorities to dictate our way of life. Atheism, abortion, and homosexuality are all negatives, they have no affirmation of life in them. Which is to say that they lack the animating power of God, a power that has blessed this country for over two hundred years.</w:t>
      </w:r>
    </w:p>
    <w:p>
      <w:pPr>
        <w:spacing w:after="160"/>
      </w:pPr>
      <w:r>
        <w:rPr>
          <w:rFonts w:ascii="Arial" w:cs="Arial" w:eastAsia="Arial" w:hAnsi="Arial"/>
          <w:sz w:val="22"/>
          <w:szCs w:val="22"/>
        </w:rPr>
        <w:t xml:space="preserve">--Lisa Fabrizio is a columnist who hails from Connecticut (mailbox@lisafab.com).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NATION'S PULSE: SPEAKING TRUTH TO POWER</dc:title>
  <dc:creator>VirtueOnline Archive</dc:creator>
  <cp:lastModifiedBy>Un-named</cp:lastModifiedBy>
  <cp:revision>1</cp:revision>
  <dcterms:created xsi:type="dcterms:W3CDTF">2026-04-22T11:54:59.891Z</dcterms:created>
  <dcterms:modified xsi:type="dcterms:W3CDTF">2026-04-22T11:54:59.891Z</dcterms:modified>
</cp:coreProperties>
</file>

<file path=docProps/custom.xml><?xml version="1.0" encoding="utf-8"?>
<Properties xmlns="http://schemas.openxmlformats.org/officeDocument/2006/custom-properties" xmlns:vt="http://schemas.openxmlformats.org/officeDocument/2006/docPropsVTypes"/>
</file>