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INCLUSIVITY AND EXCLUSIVITY OF THE GOSPEL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2014</w:t>
      </w:r>
    </w:p>
    <w:p>
      <w:pPr>
        <w:spacing w:after="160"/>
      </w:pPr>
      <w:r>
        <w:rPr>
          <w:rFonts w:ascii="Arial" w:cs="Arial" w:eastAsia="Arial" w:hAnsi="Arial"/>
          <w:sz w:val="22"/>
          <w:szCs w:val="22"/>
        </w:rPr>
        <w:t xml:space="preserve">The idea inherent in the recent popular COEXIST bumper sticker is to regard all religions as equal in the name of inclusivity and tolerance. This is a burgeoning movement that reflects both the current politically correct (PC) Zeitgeist and also the many pluralistic and syncretistic “new age“ attempts to combine assorted religions, picking and choosing elements that seem compatible from among them. However, these attempts to merge or harmonize multiple religious and ideological beliefs must (necessarily) exclude the essentials of Christianity. As I will show, while the Gospel of Jesus Christ is all-inclusive in a number of ways, it is also quite exclusive in another, such that it is impossible that it be incorporated into any endeavor to fuse or integrate these various beliefs without major damage to the Gospel’s essential message.</w:t>
      </w:r>
    </w:p>
    <w:p>
      <w:pPr>
        <w:spacing w:after="160"/>
      </w:pPr>
      <w:r>
        <w:rPr>
          <w:rFonts w:ascii="Arial" w:cs="Arial" w:eastAsia="Arial" w:hAnsi="Arial"/>
          <w:sz w:val="22"/>
          <w:szCs w:val="22"/>
        </w:rPr>
        <w:t xml:space="preserve">All Sinners</w:t>
      </w:r>
    </w:p>
    <w:p>
      <w:pPr>
        <w:spacing w:after="160"/>
      </w:pPr>
      <w:r>
        <w:rPr>
          <w:rFonts w:ascii="Arial" w:cs="Arial" w:eastAsia="Arial" w:hAnsi="Arial"/>
          <w:sz w:val="22"/>
          <w:szCs w:val="22"/>
        </w:rPr>
        <w:t xml:space="preserve">First, Christianity is totally inclusive in terms of its proclamation of our original status before God. All of us are created in the image of God (with some degree of choice) and thus are important to God. Secondly, all of us are sinners unworthy of salvation. “ALL have sinned and fall short of the glory of God” (Romans 3:23) and "There is no one righteous, not even one.” (Romans 3:10, Ps. 14:1-3; 53:1-3; Eccles. 7:20). Only God’s Son, Jesus Christ (who is Himself God) is excluded from this sinfulness. The rest of us are “all in the same boat” and it is headed for hell. None of us deserve heaven and none of us can possibly be good enough to earn it. Very inclusive. This is the initial bad news of the gospel which often turns people off before they can hear the good news.</w:t>
      </w:r>
    </w:p>
    <w:p>
      <w:pPr>
        <w:spacing w:after="160"/>
      </w:pPr>
      <w:r>
        <w:rPr>
          <w:rFonts w:ascii="Arial" w:cs="Arial" w:eastAsia="Arial" w:hAnsi="Arial"/>
          <w:sz w:val="22"/>
          <w:szCs w:val="22"/>
        </w:rPr>
        <w:t xml:space="preserve">All Invited</w:t>
      </w:r>
    </w:p>
    <w:p>
      <w:pPr>
        <w:spacing w:after="160"/>
      </w:pPr>
      <w:r>
        <w:rPr>
          <w:rFonts w:ascii="Arial" w:cs="Arial" w:eastAsia="Arial" w:hAnsi="Arial"/>
          <w:sz w:val="22"/>
          <w:szCs w:val="22"/>
        </w:rPr>
        <w:t xml:space="preserve">Fortunately, the Gospel message is also totally inclusive in its invitation to sinners. Salvation is open to all due to God’s redeeming work at the cross. “For there is one God and one mediator between God and men, Christ Jesus, who gave himself as a ransom for all men” (1 Timothy 2:5-6). “For God was pleased to have all his fullness dwell in him, and through him to reconcile to himself all things, whether things on earth or things in heaven, by making peace through his blood, shed on the cross” (Colossians 1:19-20). So all humans have been redeemed and potentially can be saved .All of creation benefits from redemption, with the exception of those freewill creatures who choose to continue in their rebellion and unbelief.</w:t>
      </w:r>
    </w:p>
    <w:p>
      <w:pPr>
        <w:spacing w:after="160"/>
      </w:pPr>
      <w:r>
        <w:rPr>
          <w:rFonts w:ascii="Arial" w:cs="Arial" w:eastAsia="Arial" w:hAnsi="Arial"/>
          <w:sz w:val="22"/>
          <w:szCs w:val="22"/>
        </w:rPr>
        <w:t xml:space="preserve">No Favoritism</w:t>
      </w:r>
    </w:p>
    <w:p>
      <w:pPr>
        <w:spacing w:after="160"/>
      </w:pPr>
      <w:r>
        <w:rPr>
          <w:rFonts w:ascii="Arial" w:cs="Arial" w:eastAsia="Arial" w:hAnsi="Arial"/>
          <w:sz w:val="22"/>
          <w:szCs w:val="22"/>
        </w:rPr>
        <w:t xml:space="preserve">Christianity is also totally inclusive when it comes to gender, race, ethnicity, and station in life. None of these things matter to God when it comes to salvation. What matters to God is the individual’s heart and mind, and the behavior that follows. God is just. What do people believe? What do people want to believe? Do they choose Christ or reject Him? What does their behavior show regarding what they believe? Note the following scriptures:</w:t>
      </w:r>
    </w:p>
    <w:p>
      <w:pPr>
        <w:spacing w:after="160"/>
      </w:pPr>
      <w:r>
        <w:rPr>
          <w:rFonts w:ascii="Arial" w:cs="Arial" w:eastAsia="Arial" w:hAnsi="Arial"/>
          <w:sz w:val="22"/>
          <w:szCs w:val="22"/>
        </w:rPr>
        <w:t xml:space="preserve">Acts 10:34-36</w:t>
      </w:r>
    </w:p>
    <w:p>
      <w:pPr>
        <w:spacing w:after="160"/>
      </w:pPr>
      <w:r>
        <w:rPr>
          <w:rFonts w:ascii="Arial" w:cs="Arial" w:eastAsia="Arial" w:hAnsi="Arial"/>
          <w:sz w:val="22"/>
          <w:szCs w:val="22"/>
        </w:rPr>
        <w:t xml:space="preserve">Then Peter began to speak: "I now realize how true it is that God does not show favoritism but accepts men from every nation who fear him and do what is right. You know the message God sent to the people of Israel, telling the good news of peace through Jesus Christ, who is Lord of all.</w:t>
      </w:r>
    </w:p>
    <w:p>
      <w:pPr>
        <w:spacing w:after="160"/>
      </w:pPr>
      <w:r>
        <w:rPr>
          <w:rFonts w:ascii="Arial" w:cs="Arial" w:eastAsia="Arial" w:hAnsi="Arial"/>
          <w:sz w:val="22"/>
          <w:szCs w:val="22"/>
        </w:rPr>
        <w:t xml:space="preserve">James 2:1-5, 8-10, 14-18</w:t>
      </w:r>
    </w:p>
    <w:p>
      <w:pPr>
        <w:spacing w:after="160"/>
      </w:pPr>
      <w:r>
        <w:rPr>
          <w:rFonts w:ascii="Arial" w:cs="Arial" w:eastAsia="Arial" w:hAnsi="Arial"/>
          <w:sz w:val="22"/>
          <w:szCs w:val="22"/>
        </w:rPr>
        <w:t xml:space="preserve">My brothers and sisters, do you with your acts of favoritism really believe in our glorious Lord Jesus Christ? For if a person with gold rings and in fine clothes comes into your assembly, and if a poor person in dirty clothes also comes in, and if you take notice of the one wearing the fine clothes and say, "Have a seat here, please," while to the one who is poor you say, "Stand there," or, "Sit at my feet," have you not made distinctions among yourselves, and become judges with evil thoughts? Listen, my beloved brothers and sisters. Has not God chosen the poor in the world to be rich in faith and to be heirs of the kingdom that he has promised to those who love him?</w:t>
      </w:r>
    </w:p>
    <w:p>
      <w:pPr>
        <w:spacing w:after="160"/>
      </w:pPr>
      <w:r>
        <w:rPr>
          <w:rFonts w:ascii="Arial" w:cs="Arial" w:eastAsia="Arial" w:hAnsi="Arial"/>
          <w:sz w:val="22"/>
          <w:szCs w:val="22"/>
        </w:rPr>
        <w:t xml:space="preserve">You do well if you really fulfill the royal law according to the scripture, "You shall love your neighbor as yourself." But if you show partiality, you commit sin and are convicted by the law as transgressors. For whoever keeps the whole law but fails in one point has become accountable for all of it.</w:t>
      </w:r>
    </w:p>
    <w:p>
      <w:pPr>
        <w:spacing w:after="160"/>
      </w:pPr>
      <w:r>
        <w:rPr>
          <w:rFonts w:ascii="Arial" w:cs="Arial" w:eastAsia="Arial" w:hAnsi="Arial"/>
          <w:sz w:val="22"/>
          <w:szCs w:val="22"/>
        </w:rPr>
        <w:t xml:space="preserve">Romans 2:9-11</w:t>
      </w:r>
    </w:p>
    <w:p>
      <w:pPr>
        <w:spacing w:after="160"/>
      </w:pPr>
      <w:r>
        <w:rPr>
          <w:rFonts w:ascii="Arial" w:cs="Arial" w:eastAsia="Arial" w:hAnsi="Arial"/>
          <w:sz w:val="22"/>
          <w:szCs w:val="22"/>
        </w:rPr>
        <w:t xml:space="preserve">There will be trouble and distress for every human being who does evil: first for the Jew, then for the Gentile; but glory, honor and peace for everyone who does good: first for the Jew, then for the Gentile. For God does not show favoritism.</w:t>
      </w:r>
    </w:p>
    <w:p>
      <w:pPr>
        <w:spacing w:after="160"/>
      </w:pPr>
      <w:r>
        <w:rPr>
          <w:rFonts w:ascii="Arial" w:cs="Arial" w:eastAsia="Arial" w:hAnsi="Arial"/>
          <w:sz w:val="22"/>
          <w:szCs w:val="22"/>
        </w:rPr>
        <w:t xml:space="preserve">Galatians 3:26-29</w:t>
      </w:r>
    </w:p>
    <w:p>
      <w:pPr>
        <w:spacing w:after="160"/>
      </w:pPr>
      <w:r>
        <w:rPr>
          <w:rFonts w:ascii="Arial" w:cs="Arial" w:eastAsia="Arial" w:hAnsi="Arial"/>
          <w:sz w:val="22"/>
          <w:szCs w:val="22"/>
        </w:rPr>
        <w:t xml:space="preserve">So in Christ Jesus you are all children of God through faith, for all of you who were baptized into Christ have clothed yourselves with Christ. There is neither Jew nor Gentile, neither slave nor free, nor is there male and female, for you are all one in Christ Jesus. If you belong to Christ, then you are Abraham’s seed, and heirs according to the promise.</w:t>
      </w:r>
    </w:p>
    <w:p>
      <w:pPr>
        <w:spacing w:after="160"/>
      </w:pPr>
      <w:r>
        <w:rPr>
          <w:rFonts w:ascii="Arial" w:cs="Arial" w:eastAsia="Arial" w:hAnsi="Arial"/>
          <w:sz w:val="22"/>
          <w:szCs w:val="22"/>
        </w:rPr>
        <w:t xml:space="preserve">Redemption (inclusive) versus Salvation (exclusive)</w:t>
      </w:r>
    </w:p>
    <w:p>
      <w:pPr>
        <w:spacing w:after="160"/>
      </w:pPr>
      <w:r>
        <w:rPr>
          <w:rFonts w:ascii="Arial" w:cs="Arial" w:eastAsia="Arial" w:hAnsi="Arial"/>
          <w:sz w:val="22"/>
          <w:szCs w:val="22"/>
        </w:rPr>
        <w:t xml:space="preserve">As blogger Neihan put it: “While in Protestant theology the terms are often used interchangeably, in Catholic theology "redemption" and "salvation" are distinct terms with different meanings. Our Lord, remember, "Gave himself as a ransom for all" (KJV). This is what a Catholic means by "redemption." Thus all are redeemed by the sacrifice of Christ. Salvation, however, requires accepting that redemption. None who reject it can be saved.” As a Reformed Anglican, I completely agree with his distinctions between redemption and salvation.</w:t>
      </w:r>
    </w:p>
    <w:p>
      <w:pPr>
        <w:spacing w:after="160"/>
      </w:pPr>
      <w:r>
        <w:rPr>
          <w:rFonts w:ascii="Arial" w:cs="Arial" w:eastAsia="Arial" w:hAnsi="Arial"/>
          <w:sz w:val="22"/>
          <w:szCs w:val="22"/>
        </w:rPr>
        <w:t xml:space="preserve">It was believed by the Hebrews that only God could truly forgive sins. Peter said, "everyone who BELIEVES in Him receives forgiveness of sins through His name"(Acts 10:43, cf. Acts 13:38, 2:38). And Paul wrote (Ephesians 1:7): “In him we have redemption through his blood, the forgiveness of sins, in accordance with the riches of God’s grace.”</w:t>
      </w:r>
    </w:p>
    <w:p>
      <w:pPr>
        <w:spacing w:after="160"/>
      </w:pPr>
      <w:r>
        <w:rPr>
          <w:rFonts w:ascii="Arial" w:cs="Arial" w:eastAsia="Arial" w:hAnsi="Arial"/>
          <w:sz w:val="22"/>
          <w:szCs w:val="22"/>
        </w:rPr>
        <w:t xml:space="preserve">“For God so loved the world that he gave his one and only Son, that whoever believes in Him shall not perish but have eternal life” (John 3:16). While God’s love includes the whole world and all of its people, salvation is totally exclusive in the sense that ONLY those elect of God who come to BELIEVE in Jesus as Savior and follow Him as Lord, will inherit eternal life in the Kingdom of God.</w:t>
      </w:r>
    </w:p>
    <w:p>
      <w:pPr>
        <w:spacing w:after="160"/>
      </w:pPr>
      <w:r>
        <w:rPr>
          <w:rFonts w:ascii="Arial" w:cs="Arial" w:eastAsia="Arial" w:hAnsi="Arial"/>
          <w:sz w:val="22"/>
          <w:szCs w:val="22"/>
        </w:rPr>
        <w:t xml:space="preserve">Jesus explained the inclusivity and exclusivity of salvation in some interesting ways. For example, Jesus, speaking to the Pharisees, declared, “I am the bread of life. Whoever comes to me will never go hungry, and whoever believes in me will never be thirsty. But as I told you, you have seen me and still you do not believe. All those the Father gives me will come to me, and whoever comes to me I will never drive away. For I have come down from heaven not to do my will but to do the will of him who sent me. And this is the will of him who sent me that I shall lose none of all those he has given me, but raise them up at the last day. For my Father’s will is that everyone who looks to the Son and believes in him shall have eternal life, and I will raise them up at the last day” (John 6:35-40).</w:t>
      </w:r>
    </w:p>
    <w:p>
      <w:pPr>
        <w:spacing w:after="160"/>
      </w:pPr>
      <w:r>
        <w:rPr>
          <w:rFonts w:ascii="Arial" w:cs="Arial" w:eastAsia="Arial" w:hAnsi="Arial"/>
          <w:sz w:val="22"/>
          <w:szCs w:val="22"/>
        </w:rPr>
        <w:t xml:space="preserve">Jesus told Thomas, “I am the way and the truth and the life. No one comes to the Father except through me” (John 14:5-6). And He preached to the crowds, “Enter through the narrow gate. For wide is the gate and broad is the road that leads to destruction, and many enter through it. But small is the gate and narrow the road that leads to life, and only a few find it” (Matthew 7:13-14). Therefore Jesus said again, “Very truly I tell you, I am the gate for the sheep” (John 10:7).</w:t>
      </w:r>
    </w:p>
    <w:p>
      <w:pPr>
        <w:spacing w:after="160"/>
      </w:pPr>
      <w:r>
        <w:rPr>
          <w:rFonts w:ascii="Arial" w:cs="Arial" w:eastAsia="Arial" w:hAnsi="Arial"/>
          <w:sz w:val="22"/>
          <w:szCs w:val="22"/>
        </w:rPr>
        <w:t xml:space="preserve">So heaven’s gate is completely open (inclusive and diverse) on the front end; that is, it is open to ALL, regardless of background, race, ethnicity, gender, station in life, or even the sins they have committed (Acts 10:34-36). However, it also is a “narrow gate” (totally exclusive) because it limits heaven only to those who have repented of their sins and willingly believe in Jesus Christ. This is because Jesus is the ONLY Savior. “This is the ‘stone which was rejected by you builders, which has become the chief cornerstone.’ Nor is there salvation in any other, for there is no other name under heaven given among men by which we must be saved” (Acts 4:11-12).</w:t>
      </w:r>
    </w:p>
    <w:p>
      <w:pPr>
        <w:spacing w:after="160"/>
      </w:pPr>
      <w:r>
        <w:rPr>
          <w:rFonts w:ascii="Arial" w:cs="Arial" w:eastAsia="Arial" w:hAnsi="Arial"/>
          <w:sz w:val="22"/>
          <w:szCs w:val="22"/>
        </w:rPr>
        <w:t xml:space="preserve">These scriptures prove that there is no other way into God’s full acceptance, no other way into heaven. The eternal heavenly state in God’s presence is perfect and pure; it cannot contain unregenerate sinners but only those saved by grace through faith in Jesus Christ and who (therefore) become transformed by the Holy Spirit. Thus the gospel is also totally exclusive, which is one reason why so many pagans and religious liberals hate it. They cannot fabricate their own religion or create their own truth and have it hold water because there really is a sovereign God who has told us the absolute Truth.</w:t>
      </w:r>
    </w:p>
    <w:p>
      <w:pPr>
        <w:spacing w:after="160"/>
      </w:pPr>
      <w:r>
        <w:rPr>
          <w:rFonts w:ascii="Arial" w:cs="Arial" w:eastAsia="Arial" w:hAnsi="Arial"/>
          <w:sz w:val="22"/>
          <w:szCs w:val="22"/>
        </w:rPr>
        <w:t xml:space="preserve">Post-modern relativistic, pluralistic, syncretistic, and universalistic ideas (such as COEXIST) are a terrible deception and if people choose to believe such ideas, they cannot also believe in Christ sufficiently to enter the Kingdom of God. The Gospel of Jesus Christ and beliefs represented by COEXIST are mutually exclusive. As the Transfiguration revealed (Matt 17:1-9, Mark 9:2-8, Luke 9:28-36, 2 Peter 1:16-18), Jesus is NOT equal to any other religious leader, not even the greatest of the Jewish prophets. The book of Hebrews is clear that no angels are above Him. He is the only divine human being ever to have lived. And due to the Resurrection and Ascension, He still lives and will always live.</w:t>
      </w:r>
    </w:p>
    <w:p>
      <w:pPr>
        <w:spacing w:after="160"/>
      </w:pPr>
      <w:r>
        <w:rPr>
          <w:rFonts w:ascii="Arial" w:cs="Arial" w:eastAsia="Arial" w:hAnsi="Arial"/>
          <w:sz w:val="22"/>
          <w:szCs w:val="22"/>
        </w:rPr>
        <w:t xml:space="preserve">Similarly, the Christian gospel is God’s ultimate and final word to us prior to Jesus’ promised return: “Heaven and earth will pass away, but my words will never pass away” (Matthew 24:35, NIV). “The words I have spoken to you are spirit and they are life” (John 6:63, NIV). Then Simon Peter answered Him, "Lord, to whom shall we go? You have the words of eternal life” (John 6:68, NKJV). Yes, Jesus has the words of eternal life…exclusively.</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INCLUSIVITY AND EXCLUSIVITY OF THE GOSPEL - BRUCE ATKINSON</dc:title>
  <dc:creator>VirtueOnline Archive</dc:creator>
  <cp:lastModifiedBy>Un-named</cp:lastModifiedBy>
  <cp:revision>1</cp:revision>
  <dcterms:created xsi:type="dcterms:W3CDTF">2026-04-22T11:55:55.398Z</dcterms:created>
  <dcterms:modified xsi:type="dcterms:W3CDTF">2026-04-22T11:55:55.398Z</dcterms:modified>
</cp:coreProperties>
</file>

<file path=docProps/custom.xml><?xml version="1.0" encoding="utf-8"?>
<Properties xmlns="http://schemas.openxmlformats.org/officeDocument/2006/custom-properties" xmlns:vt="http://schemas.openxmlformats.org/officeDocument/2006/docPropsVTypes"/>
</file>