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IN SC: ABNORMALITIES, BOSSES AND JOBS</w:t>
      </w:r>
    </w:p>
    <w:p>
      <w:pPr>
        <w:pBdr>
          <w:bottom w:val="single" w:color="AAAAAA" w:sz="6"/>
        </w:pBdr>
        <w:spacing w:after="200" w:before="0"/>
      </w:pPr>
    </w:p>
    <w:p>
      <w:pPr>
        <w:spacing w:after="160"/>
      </w:pPr>
      <w:r>
        <w:rPr>
          <w:rFonts w:ascii="Arial" w:cs="Arial" w:eastAsia="Arial" w:hAnsi="Arial"/>
          <w:sz w:val="22"/>
          <w:szCs w:val="22"/>
        </w:rPr>
        <w:t xml:space="preserve">TEC Provisional Bishop vonRosenberg demands allegiance or face being deposed</w:t>
      </w:r>
    </w:p>
    <w:p>
      <w:pPr>
        <w:spacing w:after="160"/>
      </w:pPr>
      <w:r>
        <w:rPr>
          <w:rFonts w:ascii="Arial" w:cs="Arial" w:eastAsia="Arial" w:hAnsi="Arial"/>
          <w:sz w:val="22"/>
          <w:szCs w:val="22"/>
        </w:rPr>
        <w:t xml:space="preserve">By Ladson F. Mills III</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13, 2013</w:t>
      </w:r>
    </w:p>
    <w:p>
      <w:pPr>
        <w:spacing w:after="160"/>
      </w:pPr>
      <w:r>
        <w:rPr>
          <w:rFonts w:ascii="Arial" w:cs="Arial" w:eastAsia="Arial" w:hAnsi="Arial"/>
          <w:sz w:val="22"/>
          <w:szCs w:val="22"/>
        </w:rPr>
        <w:t xml:space="preserve">"An abnormal reaction to an abnormal situation is normal behavior" according to holocaust survivor Viktor Frankl in his book "Man's Search for Meaning". He might have been talking about the latest for Episcopalians in South Carolina.</w:t>
      </w:r>
    </w:p>
    <w:p>
      <w:pPr>
        <w:spacing w:after="160"/>
      </w:pPr>
      <w:r>
        <w:rPr>
          <w:rFonts w:ascii="Arial" w:cs="Arial" w:eastAsia="Arial" w:hAnsi="Arial"/>
          <w:sz w:val="22"/>
          <w:szCs w:val="22"/>
        </w:rPr>
        <w:t xml:space="preserve">Like all clergy canonically resident in South Carolina I received a letter by certified mail this week from Charles vonRosenberg who serves as the Provisional Bishop for the Episcopal Church. This letter informed the clergy that we were to be offered two choices. We must declare our allegiance in writing to the Episcopal Church within two weeks. If we do not we must either renounce our orders or be deposed for, "Of Abandonment of the Episcopal Church" (Title IV Canon 16). My initial response is that my thirty one years as an active priest is all the allegiance I need to declare. As the sadness of this reality set in I became physically ill.</w:t>
      </w:r>
    </w:p>
    <w:p>
      <w:pPr>
        <w:spacing w:after="160"/>
      </w:pPr>
      <w:r>
        <w:rPr>
          <w:rFonts w:ascii="Arial" w:cs="Arial" w:eastAsia="Arial" w:hAnsi="Arial"/>
          <w:sz w:val="22"/>
          <w:szCs w:val="22"/>
        </w:rPr>
        <w:t xml:space="preserve">As a retired clergyman with no vote in convention I cannot fathom why my retired colleagues and I would need to be included in this letter. Adding to the confusion of von Rosenberg's letter is that it clearly stands in direct opposition to the Presiding Bishop's November 15, 2012 Pastoral Letter. In her letter addressed to the People and Clergy of South Carolina she states:</w:t>
      </w:r>
    </w:p>
    <w:p>
      <w:pPr>
        <w:spacing w:after="160"/>
      </w:pPr>
      <w:r>
        <w:rPr>
          <w:rFonts w:ascii="Arial" w:cs="Arial" w:eastAsia="Arial" w:hAnsi="Arial"/>
          <w:sz w:val="22"/>
          <w:szCs w:val="22"/>
        </w:rPr>
        <w:t xml:space="preserve">"I want to urge every parishioner and cleric in South Carolina to recognize as long as you wish to remain in The Episcopal Church, no leader current or former, can exile you, remove you, or separate you from it without your consent. That decision is yours alone. It is one reason why we have imposed checks and balances of the authority of members of the clergy, including bishops. In our tradition decisions about the church are not made unilaterally."</w:t>
      </w:r>
    </w:p>
    <w:p>
      <w:pPr>
        <w:spacing w:after="160"/>
      </w:pPr>
      <w:r>
        <w:rPr>
          <w:rFonts w:ascii="Arial" w:cs="Arial" w:eastAsia="Arial" w:hAnsi="Arial"/>
          <w:sz w:val="22"/>
          <w:szCs w:val="22"/>
        </w:rPr>
        <w:t xml:space="preserve">Understanding that these are "abnormal times" in which passions rage and perspectives differ I forwarded copes of the provisional bishop's letter to friends and colleagues throughout the wider church. I wanted guidance and insight from those who are not directly involved in these issues.</w:t>
      </w:r>
    </w:p>
    <w:p>
      <w:pPr>
        <w:spacing w:after="160"/>
      </w:pPr>
      <w:r>
        <w:rPr>
          <w:rFonts w:ascii="Arial" w:cs="Arial" w:eastAsia="Arial" w:hAnsi="Arial"/>
          <w:sz w:val="22"/>
          <w:szCs w:val="22"/>
        </w:rPr>
        <w:t xml:space="preserve">They agreed vonRosenberg has every right to know who remains in the Episcopal Church in order that he might properly discharge his duties. They thought his offer to meet with the clergy over this decision and its consequences to be appropriate. They found, however the underlying tone of his letter disturbing. The consensus was the tone was bullying and threatening rather than invitational or conciliatory and it was certainly not collegial . The two week deadline struck them as arbitrary and capricious especially in light of his acknowledgment that " You face a very serious decision, with significant consequences for you and for the church, and I encourage your careful and prayerful consideration."</w:t>
      </w:r>
    </w:p>
    <w:p>
      <w:pPr>
        <w:spacing w:after="160"/>
      </w:pPr>
      <w:r>
        <w:rPr>
          <w:rFonts w:ascii="Arial" w:cs="Arial" w:eastAsia="Arial" w:hAnsi="Arial"/>
          <w:sz w:val="22"/>
          <w:szCs w:val="22"/>
        </w:rPr>
        <w:t xml:space="preserve">One priest was shocked at what he read. He made it clear that if his father, a retired priest, received such a letter he would hire the best lawyer money can buy and in his words "push back hard."</w:t>
      </w:r>
    </w:p>
    <w:p>
      <w:pPr>
        <w:spacing w:after="160"/>
      </w:pPr>
      <w:r>
        <w:rPr>
          <w:rFonts w:ascii="Arial" w:cs="Arial" w:eastAsia="Arial" w:hAnsi="Arial"/>
          <w:sz w:val="22"/>
          <w:szCs w:val="22"/>
        </w:rPr>
        <w:t xml:space="preserve">A lay person found the tone regrettable. It did not seem a proper way for clergyman to engage colleagues over deep and painful issues. He wondered why anyone would choose to correspond in such detached a manner.</w:t>
      </w:r>
    </w:p>
    <w:p>
      <w:pPr>
        <w:spacing w:after="160"/>
      </w:pPr>
      <w:r>
        <w:rPr>
          <w:rFonts w:ascii="Arial" w:cs="Arial" w:eastAsia="Arial" w:hAnsi="Arial"/>
          <w:sz w:val="22"/>
          <w:szCs w:val="22"/>
        </w:rPr>
        <w:t xml:space="preserve">Several months ago I was in the company of an old friend. He has a very different opinion of the situation here in South Carolina. My friend served on the board of the Episcopal Forum and is a leader in one of the most liberal parishes remaining with the Episcopal Church. He is a godly Christian gentleman whose liberal faith is informed by the Gospel of Jesus Christ. As we spoke he asked me if I would be receptive to taking services at his parish if invited. I reminded him that in my retirement my position remained unchanged. I was not looking for regular scheduled work but am always available for clergy and people in need of a priest. This includes those who have chosen to remain under the national church as well those who have chosen to leave.</w:t>
      </w:r>
    </w:p>
    <w:p>
      <w:pPr>
        <w:spacing w:after="160"/>
      </w:pPr>
      <w:r>
        <w:rPr>
          <w:rFonts w:ascii="Arial" w:cs="Arial" w:eastAsia="Arial" w:hAnsi="Arial"/>
          <w:sz w:val="22"/>
          <w:szCs w:val="22"/>
        </w:rPr>
        <w:t xml:space="preserve">I warned him, however that the time was fast approaching when this option would no longer be available to the clergy. This would not be generated by Bishop Lawrence but it would come from the leadership of The Episcopal Church; the very same church that he loves and with whom he remains. He could not believe this would ever be allowed to happen.</w:t>
      </w:r>
    </w:p>
    <w:p>
      <w:pPr>
        <w:spacing w:after="160"/>
      </w:pPr>
      <w:r>
        <w:rPr>
          <w:rFonts w:ascii="Arial" w:cs="Arial" w:eastAsia="Arial" w:hAnsi="Arial"/>
          <w:sz w:val="22"/>
          <w:szCs w:val="22"/>
        </w:rPr>
        <w:t xml:space="preserve">I believe this is exactly what is about to happen. Initially active clergy wishing to remain with TEC but who work within the Diocese of South Carolina were being granted permission to do so by both Bishop Lawrence and the provisional bishop. I was encouraged by this gracious and pastoral response. I am informed this is about to end and this letter is the beginning of that process.</w:t>
      </w:r>
    </w:p>
    <w:p>
      <w:pPr>
        <w:spacing w:after="160"/>
      </w:pPr>
      <w:r>
        <w:rPr>
          <w:rFonts w:ascii="Arial" w:cs="Arial" w:eastAsia="Arial" w:hAnsi="Arial"/>
          <w:sz w:val="22"/>
          <w:szCs w:val="22"/>
        </w:rPr>
        <w:t xml:space="preserve">What makes this situation even worse is the loss of a critical opportunity for the Episcopal Church. In addition to the active clergy and the parishes who will be affected, retired clergy are in a unique position. We are able to transcend barriers as well as reach out pastorally to people experiencing deep pain and grief over their loss of valued friends and relationships. Creating additional and unnecessary obstacles inhibits opportunities for future reconciliation. The many retired clergy with whom I have spoken have long and deep Christian relationships on both sides and they do not wish to see these end. The purveyors of this latest policy are damaging the Episcopal Church in an attempt to assert unnecessary authority.</w:t>
      </w:r>
    </w:p>
    <w:p>
      <w:pPr>
        <w:spacing w:after="160"/>
      </w:pPr>
      <w:r>
        <w:rPr>
          <w:rFonts w:ascii="Arial" w:cs="Arial" w:eastAsia="Arial" w:hAnsi="Arial"/>
          <w:sz w:val="22"/>
          <w:szCs w:val="22"/>
        </w:rPr>
        <w:t xml:space="preserve">There is a powerful scene from the movie 'Cool hand Luke" in which Luke (played by Paul Newman) is serving a lengthy jail sentence and receives word his mother has died. The warden concerned that in his grief he might attempt escape to attend the funeral orders him confined to the "box" overnight. This tiny restrictive enclosure is typically used for punishment. As the guard, uncomfortable with his duty, leads him to the box he states "nothing personal Luke, just doing my job". Looking back with a sad smile Luke responds, "Calling it a job don't make it right boss."</w:t>
      </w:r>
    </w:p>
    <w:p>
      <w:pPr>
        <w:spacing w:after="160"/>
      </w:pPr>
      <w:r>
        <w:rPr>
          <w:rFonts w:ascii="Arial" w:cs="Arial" w:eastAsia="Arial" w:hAnsi="Arial"/>
          <w:sz w:val="22"/>
          <w:szCs w:val="22"/>
        </w:rPr>
        <w:t xml:space="preserve">Some things are just what they seem to be and calling it your job still won't make it right.</w:t>
      </w:r>
    </w:p>
    <w:p>
      <w:pPr>
        <w:spacing w:after="160"/>
      </w:pPr>
      <w:r>
        <w:rPr>
          <w:rFonts w:ascii="Arial" w:cs="Arial" w:eastAsia="Arial" w:hAnsi="Arial"/>
          <w:sz w:val="22"/>
          <w:szCs w:val="22"/>
        </w:rPr>
        <w:t xml:space="preserve">You can watch a video of the four bishops in Charleston here: http://anglican.tv/content/4-bishops-visit-charleston</w:t>
      </w:r>
    </w:p>
    <w:p>
      <w:pPr>
        <w:spacing w:after="160"/>
      </w:pPr>
      <w:r>
        <w:rPr>
          <w:rFonts w:ascii="Arial" w:cs="Arial" w:eastAsia="Arial" w:hAnsi="Arial"/>
          <w:sz w:val="22"/>
          <w:szCs w:val="22"/>
        </w:rPr>
        <w:t xml:space="preserve">Ladson F. Mills III is retired priest with over thirty years pastoral experience. He lives with his wife in South Carolina. He currently serves as Scholar in Residence at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IN SC: ABNORMALITIES, BOSSES AND JOBS</dc:title>
  <dc:creator>VirtueOnline Archive</dc:creator>
  <cp:lastModifiedBy>Un-named</cp:lastModifiedBy>
  <cp:revision>1</cp:revision>
  <dcterms:created xsi:type="dcterms:W3CDTF">2026-04-22T11:55:46.839Z</dcterms:created>
  <dcterms:modified xsi:type="dcterms:W3CDTF">2026-04-22T11:55:46.839Z</dcterms:modified>
</cp:coreProperties>
</file>

<file path=docProps/custom.xml><?xml version="1.0" encoding="utf-8"?>
<Properties xmlns="http://schemas.openxmlformats.org/officeDocument/2006/custom-properties" xmlns:vt="http://schemas.openxmlformats.org/officeDocument/2006/docPropsVTypes"/>
</file>