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COE: WHO'S IN? WHO'S OUT? WHO DECIDES?</w:t>
      </w:r>
    </w:p>
    <w:p>
      <w:pPr>
        <w:pBdr>
          <w:bottom w:val="single" w:color="AAAAAA" w:sz="6"/>
        </w:pBdr>
        <w:spacing w:after="200" w:before="0"/>
      </w:pPr>
    </w:p>
    <w:p>
      <w:pPr>
        <w:spacing w:after="160"/>
      </w:pPr>
      <w:r>
        <w:rPr>
          <w:rFonts w:ascii="Arial" w:cs="Arial" w:eastAsia="Arial" w:hAnsi="Arial"/>
          <w:sz w:val="22"/>
          <w:szCs w:val="22"/>
        </w:rPr>
        <w:t xml:space="preserve">From Anglican Mainstream</w:t>
      </w:r>
    </w:p>
    <w:p>
      <w:pPr>
        <w:spacing w:after="160"/>
      </w:pPr>
      <w:r>
        <w:rPr>
          <w:rFonts w:ascii="Arial" w:cs="Arial" w:eastAsia="Arial" w:hAnsi="Arial"/>
          <w:sz w:val="22"/>
          <w:szCs w:val="22"/>
        </w:rPr>
        <w:t xml:space="preserve">January 15th, 2008</w:t>
      </w:r>
    </w:p>
    <w:p>
      <w:pPr>
        <w:spacing w:after="160"/>
      </w:pPr>
      <w:r>
        <w:rPr>
          <w:rFonts w:ascii="Arial" w:cs="Arial" w:eastAsia="Arial" w:hAnsi="Arial"/>
          <w:sz w:val="22"/>
          <w:szCs w:val="22"/>
        </w:rPr>
        <w:t xml:space="preserve">Part of the reason for the polarization between the various branches of the CoE, including the increasingly 'diverse' evangelical wing, is that there is a fundamental difference of perception: some feel the CoE is essentially on track, while others are deeply worried by the fluidity and 'flexibility' of moral and theological boundaries and issues like whether or not we actually believe the words of the Nicene creed. For them, this is not about who is in, but can we say and act upon the fact that some are out?</w:t>
      </w:r>
    </w:p>
    <w:p>
      <w:pPr>
        <w:spacing w:after="160"/>
      </w:pPr>
      <w:r>
        <w:rPr>
          <w:rFonts w:ascii="Arial" w:cs="Arial" w:eastAsia="Arial" w:hAnsi="Arial"/>
          <w:sz w:val="22"/>
          <w:szCs w:val="22"/>
        </w:rPr>
        <w:t xml:space="preserve">This is not about casting stones or demonising people! This is about taking people and their beliefs seriously - carefully listening to them and forming some sort of evaluation. And then it is about choosing one of three responses, all hugely value-laden. Either it won't matter and things will tick over as normal as the CoE becomes even more radically diverse in its theology - and the public becomes aware of it; or it will matter but we won't do anything because we are not that kind of church - and continued theological slippage will be allowed to occur; or some sort of church discipline (pejorative term, that!) will be put in place.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COE: WHO'S IN? WHO'S OUT? WHO DECIDES?</dc:title>
  <dc:creator>VirtueOnline Archive</dc:creator>
  <cp:lastModifiedBy>Un-named</cp:lastModifiedBy>
  <cp:revision>1</cp:revision>
  <dcterms:created xsi:type="dcterms:W3CDTF">2026-04-22T11:54:40.992Z</dcterms:created>
  <dcterms:modified xsi:type="dcterms:W3CDTF">2026-04-22T11:54:40.992Z</dcterms:modified>
</cp:coreProperties>
</file>

<file path=docProps/custom.xml><?xml version="1.0" encoding="utf-8"?>
<Properties xmlns="http://schemas.openxmlformats.org/officeDocument/2006/custom-properties" xmlns:vt="http://schemas.openxmlformats.org/officeDocument/2006/docPropsVTypes"/>
</file>