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UGANDA AND THE "ANTI-HOMOSEXUALITY BILL"</w:t>
      </w:r>
    </w:p>
    <w:p>
      <w:pPr>
        <w:pBdr>
          <w:bottom w:val="single" w:color="AAAAAA" w:sz="6"/>
        </w:pBdr>
        <w:spacing w:after="200" w:before="0"/>
      </w:pPr>
    </w:p>
    <w:p>
      <w:pPr>
        <w:spacing w:after="160"/>
      </w:pPr>
      <w:r>
        <w:rPr>
          <w:rFonts w:ascii="Arial" w:cs="Arial" w:eastAsia="Arial" w:hAnsi="Arial"/>
          <w:sz w:val="22"/>
          <w:szCs w:val="22"/>
        </w:rPr>
        <w:t xml:space="preserve">From the Rev. Canon Aaron Mwesigye</w:t>
      </w:r>
    </w:p>
    <w:p>
      <w:pPr>
        <w:spacing w:after="160"/>
      </w:pPr>
      <w:r>
        <w:rPr>
          <w:rFonts w:ascii="Arial" w:cs="Arial" w:eastAsia="Arial" w:hAnsi="Arial"/>
          <w:sz w:val="22"/>
          <w:szCs w:val="22"/>
        </w:rPr>
        <w:t xml:space="preserve">Anglican Province of Uganda</w:t>
      </w:r>
    </w:p>
    <w:p>
      <w:pPr>
        <w:spacing w:after="160"/>
      </w:pPr>
      <w:r>
        <w:rPr>
          <w:rFonts w:ascii="Arial" w:cs="Arial" w:eastAsia="Arial" w:hAnsi="Arial"/>
          <w:sz w:val="22"/>
          <w:szCs w:val="22"/>
        </w:rPr>
        <w:t xml:space="preserve">November 6, 2009</w:t>
      </w:r>
    </w:p>
    <w:p>
      <w:pPr>
        <w:spacing w:after="160"/>
      </w:pPr>
      <w:r>
        <w:rPr>
          <w:rFonts w:ascii="Arial" w:cs="Arial" w:eastAsia="Arial" w:hAnsi="Arial"/>
          <w:sz w:val="22"/>
          <w:szCs w:val="22"/>
        </w:rPr>
        <w:t xml:space="preserve">The Church of Uganda is studying the proposed "Anti-homosexuality bill" and, therefore, does not yet have an official position on the bill. In the meantime, we can restate our position on a number of related issues.</w:t>
      </w:r>
    </w:p>
    <w:p>
      <w:pPr>
        <w:spacing w:after="160"/>
      </w:pPr>
      <w:r>
        <w:rPr>
          <w:rFonts w:ascii="Arial" w:cs="Arial" w:eastAsia="Arial" w:hAnsi="Arial"/>
          <w:sz w:val="22"/>
          <w:szCs w:val="22"/>
        </w:rPr>
        <w:t xml:space="preserve">1. Our deepest conviction as the Church of Uganda is that, in Christ, people and their sexual desires are redeemed, and restored to God's original intent. Repentance and obedience to Scripture are the gateway to the redemption of marriage and family and the transformation of society. (Position Paper on Scripture, Authority, and Human Sexuality, May 2005)</w:t>
      </w:r>
    </w:p>
    <w:p>
      <w:pPr>
        <w:spacing w:after="160"/>
      </w:pPr>
      <w:r>
        <w:rPr>
          <w:rFonts w:ascii="Arial" w:cs="Arial" w:eastAsia="Arial" w:hAnsi="Arial"/>
          <w:sz w:val="22"/>
          <w:szCs w:val="22"/>
        </w:rPr>
        <w:t xml:space="preserve">2. The House of Bishops resolved in August 2008 that "The Church of Uganda is committed at all levels to offer counseling, healing and prayer for people with homosexual disorientation, especially in our schools and other institutions of learning. The Church is a safe place for individuals, who are confused about their sexuality or struggling with sexual brokenness, to seek help and healing."</w:t>
      </w:r>
    </w:p>
    <w:p>
      <w:pPr>
        <w:spacing w:after="160"/>
      </w:pPr>
      <w:r>
        <w:rPr>
          <w:rFonts w:ascii="Arial" w:cs="Arial" w:eastAsia="Arial" w:hAnsi="Arial"/>
          <w:sz w:val="22"/>
          <w:szCs w:val="22"/>
        </w:rPr>
        <w:t xml:space="preserve">3. The Church of Uganda upholds the sanctity of life and cannot support the death penalty.</w:t>
      </w:r>
    </w:p>
    <w:p>
      <w:pPr>
        <w:spacing w:after="160"/>
      </w:pPr>
      <w:r>
        <w:rPr>
          <w:rFonts w:ascii="Arial" w:cs="Arial" w:eastAsia="Arial" w:hAnsi="Arial"/>
          <w:sz w:val="22"/>
          <w:szCs w:val="22"/>
        </w:rPr>
        <w:t xml:space="preserve">4. In April 2009, Archbishop Henry Luke Orombi said, "I am appalled to learn that the rumours we have heard for a long time about homosexual recruiting in our schools and amongst our youth are true. I am even more concerned that the practice is more widespread than we originally thought. It is the duty of the church and the government to be watchmen on the wall and to warn and protect our people from harmful and deceitful agendas."</w:t>
      </w:r>
    </w:p>
    <w:p>
      <w:pPr>
        <w:spacing w:after="160"/>
      </w:pPr>
      <w:r>
        <w:rPr>
          <w:rFonts w:ascii="Arial" w:cs="Arial" w:eastAsia="Arial" w:hAnsi="Arial"/>
          <w:sz w:val="22"/>
          <w:szCs w:val="22"/>
        </w:rPr>
        <w:t xml:space="preserve">5. "Homosexual practice is incompatible with Scripture." (Resolution of the 1998 Lambeth Conference of Bishops.) Homosexual behaviour is immoral and should not be promoted, supported, or condoned in any way as an "alternative lifestyle." This position has been repeatedly reaffirmed by the House of Bishops and the Provincial Assembly of the Church of Uganda.</w:t>
      </w:r>
    </w:p>
    <w:p>
      <w:pPr>
        <w:spacing w:after="160"/>
      </w:pPr>
      <w:r>
        <w:rPr>
          <w:rFonts w:ascii="Arial" w:cs="Arial" w:eastAsia="Arial" w:hAnsi="Arial"/>
          <w:sz w:val="22"/>
          <w:szCs w:val="22"/>
        </w:rPr>
        <w:t xml:space="preserve">6. We cannot support the blessing of same-sex unions or the ordination of homosexuals (Resolution of the 1998 Lambeth Conference of Bishops), and we will oppose efforts to import such practices into Uganda. Again, this position has been repeatedly reaffirmed by the House of Bishops and the Provincial Assembly of the Church of Uganda.</w:t>
      </w:r>
    </w:p>
    <w:p>
      <w:pPr>
        <w:spacing w:after="160"/>
      </w:pPr>
      <w:r>
        <w:rPr>
          <w:rFonts w:ascii="Arial" w:cs="Arial" w:eastAsia="Arial" w:hAnsi="Arial"/>
          <w:sz w:val="22"/>
          <w:szCs w:val="22"/>
        </w:rPr>
        <w:t xml:space="preserve">---The Rev. Canon Aaron Mwesigye is Provincial Secretary Church of Uganda. He is based in Kampala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UGANDA AND THE "ANTI-HOMOSEXUALITY BILL"</dc:title>
  <dc:creator>VirtueOnline Archive</dc:creator>
  <cp:lastModifiedBy>Un-named</cp:lastModifiedBy>
  <cp:revision>1</cp:revision>
  <dcterms:created xsi:type="dcterms:W3CDTF">2026-04-22T11:55:08.311Z</dcterms:created>
  <dcterms:modified xsi:type="dcterms:W3CDTF">2026-04-22T11:55:08.311Z</dcterms:modified>
</cp:coreProperties>
</file>

<file path=docProps/custom.xml><?xml version="1.0" encoding="utf-8"?>
<Properties xmlns="http://schemas.openxmlformats.org/officeDocument/2006/custom-properties" xmlns:vt="http://schemas.openxmlformats.org/officeDocument/2006/docPropsVTypes"/>
</file>