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 OF CANTERBURY'S PYRRHIC VICTORY</w:t>
      </w:r>
    </w:p>
    <w:p>
      <w:pPr>
        <w:pBdr>
          <w:bottom w:val="single" w:color="AAAAAA" w:sz="6"/>
        </w:pBdr>
        <w:spacing w:after="200" w:before="0"/>
      </w:pPr>
    </w:p>
    <w:p>
      <w:pPr>
        <w:spacing w:after="160"/>
      </w:pPr>
      <w:r>
        <w:rPr>
          <w:rFonts w:ascii="Arial" w:cs="Arial" w:eastAsia="Arial" w:hAnsi="Arial"/>
          <w:sz w:val="22"/>
          <w:szCs w:val="22"/>
        </w:rPr>
        <w:t xml:space="preserve">A Latin american perspective</w:t>
      </w:r>
    </w:p>
    <w:p>
      <w:pPr>
        <w:spacing w:after="160"/>
      </w:pPr>
      <w:r>
        <w:rPr>
          <w:rFonts w:ascii="Arial" w:cs="Arial" w:eastAsia="Arial" w:hAnsi="Arial"/>
          <w:sz w:val="22"/>
          <w:szCs w:val="22"/>
        </w:rPr>
        <w:t xml:space="preserve">by Bishop Robinson Cavalcanti</w:t>
      </w:r>
    </w:p>
    <w:p>
      <w:pPr>
        <w:spacing w:after="160"/>
      </w:pPr>
      <w:r>
        <w:rPr>
          <w:rFonts w:ascii="Arial" w:cs="Arial" w:eastAsia="Arial" w:hAnsi="Arial"/>
          <w:sz w:val="22"/>
          <w:szCs w:val="22"/>
        </w:rPr>
        <w:t xml:space="preserve">Februay 7, 2011</w:t>
      </w:r>
    </w:p>
    <w:p>
      <w:pPr>
        <w:spacing w:after="160"/>
      </w:pPr>
      <w:r>
        <w:rPr>
          <w:rFonts w:ascii="Arial" w:cs="Arial" w:eastAsia="Arial" w:hAnsi="Arial"/>
          <w:sz w:val="22"/>
          <w:szCs w:val="22"/>
        </w:rPr>
        <w:t xml:space="preserve">When Rowan Williams was designated Archbishop of Canterbury by Queen Elizabeth II after being nominated by Prime Minister Tony Blair, we spectators throughout the Anglican Communion knew that he was a liberal, but hoped he would act as a statesman and not be partisan, and that was the impression of his first years until his Sabbatical. Since then, however, he has implemented a coherent political strategy to impose an unlimited inclusiveness agenda in which all beliefs and behaviours have a place at the cost of biblical revelation and truth.</w:t>
      </w:r>
    </w:p>
    <w:p>
      <w:pPr>
        <w:spacing w:after="160"/>
      </w:pPr>
      <w:r>
        <w:rPr>
          <w:rFonts w:ascii="Arial" w:cs="Arial" w:eastAsia="Arial" w:hAnsi="Arial"/>
          <w:sz w:val="22"/>
          <w:szCs w:val="22"/>
        </w:rPr>
        <w:t xml:space="preserve">The decision not to act on the recommendations of the Primate's Meeting and not to call a meeting of this group before the Lambeth Conference in 2008, while inviting to Lambeth North American and Canadian bishops is evidence of this. The decision that the Lambeth Conference would neither deliberate nor make decisions, but would be merely a conversation period, superficially applying the african tradition of "indaba" is evidence of this.</w:t>
      </w:r>
    </w:p>
    <w:p>
      <w:pPr>
        <w:spacing w:after="160"/>
      </w:pPr>
      <w:r>
        <w:rPr>
          <w:rFonts w:ascii="Arial" w:cs="Arial" w:eastAsia="Arial" w:hAnsi="Arial"/>
          <w:sz w:val="22"/>
          <w:szCs w:val="22"/>
        </w:rPr>
        <w:t xml:space="preserve">The concern to strengthen the ACC and to weaken the Primate's Meeting and the creation not only of a Permanent Comission of Primates but of a Permanent Comission of the Anglican Communion, is evidence of this. These are all measures which carry through the Archbishop's agenda. The revisionists appear to have taken control of the central structures of the Communion. At the moment they seem to be victorious. However, is this not a Pyrrhic victory?</w:t>
      </w:r>
    </w:p>
    <w:p>
      <w:pPr>
        <w:spacing w:after="160"/>
      </w:pPr>
      <w:r>
        <w:rPr>
          <w:rFonts w:ascii="Arial" w:cs="Arial" w:eastAsia="Arial" w:hAnsi="Arial"/>
          <w:sz w:val="22"/>
          <w:szCs w:val="22"/>
        </w:rPr>
        <w:t xml:space="preserve">On account of the dubious legality involved in these measures of control, there is a clear deficit in terms of their legitimacy. The revisionists can control the registered trade mark of Anglicanism, but they can't control the Anglicans. If on the one hand people are voting with their feet, going to Rome, Constantinople, Geneva or to "continuing" or break away Anglican churches - or simply staying put - with every illegitimate measure which comes to pass the orthodox majority are being pushed into forming networks, making Anglicanism into a phenomenon of two facets, which are antagonistic rather than simply different.</w:t>
      </w:r>
    </w:p>
    <w:p>
      <w:pPr>
        <w:spacing w:after="160"/>
      </w:pPr>
      <w:r>
        <w:rPr>
          <w:rFonts w:ascii="Arial" w:cs="Arial" w:eastAsia="Arial" w:hAnsi="Arial"/>
          <w:sz w:val="22"/>
          <w:szCs w:val="22"/>
        </w:rPr>
        <w:t xml:space="preserve">It is clear that the conservative majority are not simply going to wait for Rowan Williams to retire given that History demands some urgent decisions be taken.</w:t>
      </w:r>
    </w:p>
    <w:p>
      <w:pPr>
        <w:spacing w:after="160"/>
      </w:pPr>
      <w:r>
        <w:rPr>
          <w:rFonts w:ascii="Arial" w:cs="Arial" w:eastAsia="Arial" w:hAnsi="Arial"/>
          <w:sz w:val="22"/>
          <w:szCs w:val="22"/>
        </w:rPr>
        <w:t xml:space="preserve">To the Primates Meeting in Dublin went the liberal block, and also naive or opinionist conservatives, some on account of North American donations, others on account of the symbolism of Canterbury. We are also aware that several Primates who were true statesmen have retired, being substituted by leaders of a lesser calibre. However, those who chose not to attend that meeting, those faithful to historical Anglicanism, represent the majority and may legitimately take concrete measures, like the proposed call for a deliberative body.</w:t>
      </w:r>
    </w:p>
    <w:p>
      <w:pPr>
        <w:spacing w:after="160"/>
      </w:pPr>
      <w:r>
        <w:rPr>
          <w:rFonts w:ascii="Arial" w:cs="Arial" w:eastAsia="Arial" w:hAnsi="Arial"/>
          <w:sz w:val="22"/>
          <w:szCs w:val="22"/>
        </w:rPr>
        <w:t xml:space="preserve">Throughout these years of confict constant reference has been made to the conservative majority in "Africa, Asia and Latin America", but the inclusion of Latin America on the list is merely rhetoric. It has long been afirmed that the Thirty Years War generated a moratorium on the part of the reformed churches viz. the evangelization of the Church of Rome, even in view of its nominal or syncretistic members. This moratorium was sealed with the abandoning of missionary initiatives to the Iberian Peninsula and the South of Europe, and also in the decision of the Ecumenical Congress of Edinburgh, 1910, to exclude Latin America as a mission field on account of it being a "Christian Continent". The growth and vitality of Latin American Protestantism, where the convictions of the Reformation are not simply a fact belonging to history, but live today, represents a victorious "disobedience" of Edinburgh, which has never been sufficiently accepted and comprehended by reformed bodies in the West. This is no different in Anglicanism, where, with the exception of missionary endeavours pioneered by young evangelical ministers graduates of the Virginia Seminary (1890) in Brazil, the Anglican institution ministered only to British embassies and "pagan" indigenous tribes.</w:t>
      </w:r>
    </w:p>
    <w:p>
      <w:pPr>
        <w:spacing w:after="160"/>
      </w:pPr>
      <w:r>
        <w:rPr>
          <w:rFonts w:ascii="Arial" w:cs="Arial" w:eastAsia="Arial" w:hAnsi="Arial"/>
          <w:sz w:val="22"/>
          <w:szCs w:val="22"/>
        </w:rPr>
        <w:t xml:space="preserve">The recent Lausanne Congress III, in Cabo, South Afirca, attests to two present realities: Christianity is worldwide but is still controled by the West.</w:t>
      </w:r>
    </w:p>
    <w:p>
      <w:pPr>
        <w:spacing w:after="160"/>
      </w:pPr>
      <w:r>
        <w:rPr>
          <w:rFonts w:ascii="Arial" w:cs="Arial" w:eastAsia="Arial" w:hAnsi="Arial"/>
          <w:sz w:val="22"/>
          <w:szCs w:val="22"/>
        </w:rPr>
        <w:t xml:space="preserve">The leaders of reformed Latin American Christianity hardly occupy prominent positions on the world stage, whatever the denomination. The rare exceptions to the rule are valued more highly on account of their assimilation to anglo-saxon culture, being distanced from their cultural origins. The Latin Americans aren't present, aren't heard and aren't respected as they should be. There is a tangible colonnial trait in the attitude of our northern brothers. This is the case both on the liberal and the conservative sides. Where are the Latin American leaders on both sides of the current conflict within the Anglican Communion? At best, there are one or two ex-pats who work on the Latin continent, but no nationals as such.</w:t>
      </w:r>
    </w:p>
    <w:p>
      <w:pPr>
        <w:spacing w:after="160"/>
      </w:pPr>
      <w:r>
        <w:rPr>
          <w:rFonts w:ascii="Arial" w:cs="Arial" w:eastAsia="Arial" w:hAnsi="Arial"/>
          <w:sz w:val="22"/>
          <w:szCs w:val="22"/>
        </w:rPr>
        <w:t xml:space="preserve">While the Primates of the Anglican Church of Mexico, Central America, Brazil and the IX Province of TEC may be liberals, obedient to the revisionist command, certain bishops, many clergy and an ample base of lay members are theologically conservative, but there is no project within the Global South and Gafcon/FCA to identify and approach this conservative segment so as to integrate it into the wider world network. In Africa itself the evangelical Angola and the Anglo-Catholic Mozambique are left out of the geopolitics of the international orthodox Anglicans. The orthodox resistence in the Latin American world feels isolated and undervalued, and often abandoned.</w:t>
      </w:r>
    </w:p>
    <w:p>
      <w:pPr>
        <w:spacing w:after="160"/>
      </w:pPr>
      <w:r>
        <w:rPr>
          <w:rFonts w:ascii="Arial" w:cs="Arial" w:eastAsia="Arial" w:hAnsi="Arial"/>
          <w:sz w:val="22"/>
          <w:szCs w:val="22"/>
        </w:rPr>
        <w:t xml:space="preserve">The liberal Primates of Latin America have access to international forums and privileged platforms of communication where they promulgate their vision of what is happening on this continent, a vision which is far from impartial, often distorted (when not slanderous) while the conservatives don't own such platforms to air their views.</w:t>
      </w:r>
    </w:p>
    <w:p>
      <w:pPr>
        <w:spacing w:after="160"/>
      </w:pPr>
      <w:r>
        <w:rPr>
          <w:rFonts w:ascii="Arial" w:cs="Arial" w:eastAsia="Arial" w:hAnsi="Arial"/>
          <w:sz w:val="22"/>
          <w:szCs w:val="22"/>
        </w:rPr>
        <w:t xml:space="preserve">The Anglican Communion is marching inexorably towards division after the Pyrrhic victory in Dublin. However, in the near future, very probably, there will be no Latin names participating actively on either side in this conflict. For Anglican conservatives in Latin America it seems that heroic resistence and faithfulness to the mission remain, along with the hope that one day the world will discover their existence.</w:t>
      </w:r>
    </w:p>
    <w:p>
      <w:pPr>
        <w:spacing w:after="160"/>
      </w:pPr>
      <w:r>
        <w:rPr>
          <w:rFonts w:ascii="Arial" w:cs="Arial" w:eastAsia="Arial" w:hAnsi="Arial"/>
          <w:sz w:val="22"/>
          <w:szCs w:val="22"/>
        </w:rPr>
        <w:t xml:space="preserve">The Rt. Rev. Robinson Cavilcanti is the Bishop of Recife, Brazil</w:t>
      </w:r>
    </w:p>
    <w:p>
      <w:pPr>
        <w:spacing w:after="160"/>
      </w:pPr>
      <w:r>
        <w:rPr>
          <w:rFonts w:ascii="Arial" w:cs="Arial" w:eastAsia="Arial" w:hAnsi="Arial"/>
          <w:sz w:val="22"/>
          <w:szCs w:val="22"/>
        </w:rPr>
        <w:t xml:space="preserve">Paripueira (AL), 07 de fevereiro de 2011,</w:t>
      </w:r>
    </w:p>
    <w:p>
      <w:pPr>
        <w:spacing w:after="160"/>
      </w:pPr>
      <w:r>
        <w:rPr>
          <w:rFonts w:ascii="Arial" w:cs="Arial" w:eastAsia="Arial" w:hAnsi="Arial"/>
          <w:sz w:val="22"/>
          <w:szCs w:val="22"/>
        </w:rPr>
        <w:t xml:space="preserve">Anno Domini.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 OF CANTERBURY'S PYRRHIC VICTORY</dc:title>
  <dc:creator>VirtueOnline Archive</dc:creator>
  <cp:lastModifiedBy>Un-named</cp:lastModifiedBy>
  <cp:revision>1</cp:revision>
  <dcterms:created xsi:type="dcterms:W3CDTF">2026-04-22T11:55:25.664Z</dcterms:created>
  <dcterms:modified xsi:type="dcterms:W3CDTF">2026-04-22T11:55:25.664Z</dcterms:modified>
</cp:coreProperties>
</file>

<file path=docProps/custom.xml><?xml version="1.0" encoding="utf-8"?>
<Properties xmlns="http://schemas.openxmlformats.org/officeDocument/2006/custom-properties" xmlns:vt="http://schemas.openxmlformats.org/officeDocument/2006/docPropsVTypes"/>
</file>