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NETWORK ANNOUNCES RESIGNATION OF MOYER AS DEAN</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Brust</w:t>
      </w:r>
    </w:p>
    <w:p>
      <w:pPr>
        <w:spacing w:after="160"/>
      </w:pPr>
      <w:r>
        <w:rPr>
          <w:rFonts w:ascii="Arial" w:cs="Arial" w:eastAsia="Arial" w:hAnsi="Arial"/>
          <w:sz w:val="22"/>
          <w:szCs w:val="22"/>
        </w:rPr>
        <w:t xml:space="preserve">WASHINGTON, DC (12/21/2004)--The Anglican Communion Network (ACN) today announced the resignation of the Rev. Dr. David Moyer as dean of the Forward in Faith Convocation. Father Moyer has served in that capacity since January 2004. Forward in Faith is expected to present their nomination to Bishop Duncan for his successor in the near future.</w:t>
      </w:r>
    </w:p>
    <w:p>
      <w:pPr>
        <w:spacing w:after="160"/>
      </w:pPr>
      <w:r>
        <w:rPr>
          <w:rFonts w:ascii="Arial" w:cs="Arial" w:eastAsia="Arial" w:hAnsi="Arial"/>
          <w:sz w:val="22"/>
          <w:szCs w:val="22"/>
        </w:rPr>
        <w:t xml:space="preserve">It was recently announced that Father Moyer will be consecrated a bishop in the Traditional Anglican Communion (TAC). The TAC is not a constituent member of the worldwide Anglican Communion, although it has ties through some local bishops.</w:t>
      </w:r>
    </w:p>
    <w:p>
      <w:pPr>
        <w:spacing w:after="160"/>
      </w:pPr>
      <w:r>
        <w:rPr>
          <w:rFonts w:ascii="Arial" w:cs="Arial" w:eastAsia="Arial" w:hAnsi="Arial"/>
          <w:sz w:val="22"/>
          <w:szCs w:val="22"/>
        </w:rPr>
        <w:t xml:space="preserve">“While I understand the hostility that Father Moyer and all Anglo-Catholics have faced from much of the Episcopal Church, I regret that his decision raises difficulties in his relationship to the broader Anglican Communion,” said ACN Moderator Bishop Robert Duncan. “Forward in Faith and the Anglo-Catholic wing of the Church are a highly-valued and important part of the Anglican Communion Network, and Father Moyer’s departure from his leadership position is a loss. We wish Father Moyer the best in his new ministry.”</w:t>
      </w:r>
    </w:p>
    <w:p>
      <w:pPr>
        <w:spacing w:after="160"/>
      </w:pPr>
      <w:r>
        <w:rPr>
          <w:rFonts w:ascii="Arial" w:cs="Arial" w:eastAsia="Arial" w:hAnsi="Arial"/>
          <w:sz w:val="22"/>
          <w:szCs w:val="22"/>
        </w:rPr>
        <w:t xml:space="preserve">In June 2004, six groups within the Anglican tradition formed an alliance under Bishop Duncan’s chairmanship as moderator of the Anglican Communion Network. The Traditional Anglican Communion was not a part of that alliance.</w:t>
      </w:r>
    </w:p>
    <w:p>
      <w:pPr>
        <w:spacing w:after="160"/>
      </w:pPr>
      <w:r>
        <w:rPr>
          <w:rFonts w:ascii="Arial" w:cs="Arial" w:eastAsia="Arial" w:hAnsi="Arial"/>
          <w:sz w:val="22"/>
          <w:szCs w:val="22"/>
        </w:rPr>
        <w:t xml:space="preserve">In a letter to the Archbishop of Canterbury, the leaders the Reformed Episcopal Church (REC), the Anglican Mission in America (AMIA), Forward in Faith North American (FiFNA), the Anglican Province in America (APA) and the American Anglican Council (AAC) pledged “to make common cause for the gospel of Jesus Christ and common cause for a united, missionary and orthodox Anglicanism in North America.” Common Cause signatories represent some 200,000 Christians in the Anglican tradition.</w:t>
      </w:r>
    </w:p>
    <w:p>
      <w:pPr>
        <w:spacing w:after="160"/>
      </w:pPr>
      <w:r>
        <w:rPr>
          <w:rFonts w:ascii="Arial" w:cs="Arial" w:eastAsia="Arial" w:hAnsi="Arial"/>
          <w:sz w:val="22"/>
          <w:szCs w:val="22"/>
        </w:rPr>
        <w:t xml:space="preserve">Cynthia P. Brust is Director of Communications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NETWORK ANNOUNCES RESIGNATION OF MOYER AS DEAN</dc:title>
  <dc:creator>VirtueOnline Archive</dc:creator>
  <cp:lastModifiedBy>Un-named</cp:lastModifiedBy>
  <cp:revision>1</cp:revision>
  <dcterms:created xsi:type="dcterms:W3CDTF">2026-04-22T11:54:07.691Z</dcterms:created>
  <dcterms:modified xsi:type="dcterms:W3CDTF">2026-04-22T11:54:07.691Z</dcterms:modified>
</cp:coreProperties>
</file>

<file path=docProps/custom.xml><?xml version="1.0" encoding="utf-8"?>
<Properties xmlns="http://schemas.openxmlformats.org/officeDocument/2006/custom-properties" xmlns:vt="http://schemas.openxmlformats.org/officeDocument/2006/docPropsVTypes"/>
</file>