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AND WEST TEXAS BISHOPS REJECT GLASSPOOL ELECTION AS SECOND GAY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Submitted by David W. Virtue  |  December 9, 2009</w:t>
      </w:r>
    </w:p>
    <w:p>
      <w:pPr>
        <w:spacing w:after="160"/>
      </w:pPr>
      <w:r>
        <w:rPr>
          <w:rFonts w:ascii="Arial" w:cs="Arial" w:eastAsia="Arial" w:hAnsi="Arial"/>
          <w:sz w:val="22"/>
          <w:szCs w:val="22"/>
        </w:rPr>
        <w:t xml:space="preserve">Statement from West Texas Bishops on the election this past weekend in the Diocese of Los Angeles</w:t>
      </w:r>
    </w:p>
    <w:p>
      <w:pPr>
        <w:spacing w:after="160"/>
      </w:pPr>
      <w:r>
        <w:rPr>
          <w:rFonts w:ascii="Arial" w:cs="Arial" w:eastAsia="Arial" w:hAnsi="Arial"/>
          <w:sz w:val="22"/>
          <w:szCs w:val="22"/>
        </w:rPr>
        <w:t xml:space="preserve">http://dwtx.org/var/files/File/Current%20News/Los%20Angeles%20Suff%20Election%20Statement%20Dec%202009.pdf</w:t>
      </w:r>
    </w:p>
    <w:p>
      <w:pPr>
        <w:spacing w:after="160"/>
      </w:pPr>
      <w:r>
        <w:rPr>
          <w:rFonts w:ascii="Arial" w:cs="Arial" w:eastAsia="Arial" w:hAnsi="Arial"/>
          <w:sz w:val="22"/>
          <w:szCs w:val="22"/>
        </w:rPr>
        <w:t xml:space="preserve">December 9, 2009</w:t>
      </w:r>
    </w:p>
    <w:p>
      <w:pPr>
        <w:spacing w:after="160"/>
      </w:pPr>
      <w:r>
        <w:rPr>
          <w:rFonts w:ascii="Arial" w:cs="Arial" w:eastAsia="Arial" w:hAnsi="Arial"/>
          <w:sz w:val="22"/>
          <w:szCs w:val="22"/>
        </w:rPr>
        <w:t xml:space="preserve">As you may be aware, on Saturday, December 5, the Diocese of Los Angeles elected the Rev. Mary D. Glasspool, a partnered lesbian, as one of two bishops suffragan elected in that diocese over the weekend.</w:t>
      </w:r>
    </w:p>
    <w:p>
      <w:pPr>
        <w:spacing w:after="160"/>
      </w:pPr>
      <w:r>
        <w:rPr>
          <w:rFonts w:ascii="Arial" w:cs="Arial" w:eastAsia="Arial" w:hAnsi="Arial"/>
          <w:sz w:val="22"/>
          <w:szCs w:val="22"/>
        </w:rPr>
        <w:t xml:space="preserve">This election, like all elections to the episcopate, must receive a majority of consents from bishops exercising jurisdiction (that is, diocesan bishops) as well as diocesan Standing Committees of the Episcopal Church within 120 days of the election.</w:t>
      </w:r>
    </w:p>
    <w:p>
      <w:pPr>
        <w:spacing w:after="160"/>
      </w:pPr>
      <w:r>
        <w:rPr>
          <w:rFonts w:ascii="Arial" w:cs="Arial" w:eastAsia="Arial" w:hAnsi="Arial"/>
          <w:sz w:val="22"/>
          <w:szCs w:val="22"/>
        </w:rPr>
        <w:t xml:space="preserve">In response to this election, the Archbishop of Canterbury released the following statement on December 6: "The election of Mary Glasspool by the Diocese of Los Angeles as suffragan bishop elect raises very serious questions not just for the Episcopal Church and its place in the Anglican Communion, but for the Communion as a whole. The process of selection however is only part complete. The election has to be confirmed, or could be rejected, by diocesan bishops and diocesan standing committees. That decision will have very important implications.</w:t>
      </w:r>
    </w:p>
    <w:p>
      <w:pPr>
        <w:spacing w:after="160"/>
      </w:pPr>
      <w:r>
        <w:rPr>
          <w:rFonts w:ascii="Arial" w:cs="Arial" w:eastAsia="Arial" w:hAnsi="Arial"/>
          <w:sz w:val="22"/>
          <w:szCs w:val="22"/>
        </w:rPr>
        <w:t xml:space="preserve">The bishops of the Communion have collectively acknowledged that a period of gracious restraint in respect of actions which are contrary to the mind of the Communion is necessary if our bonds of mutual affection are to hold."</w:t>
      </w:r>
    </w:p>
    <w:p>
      <w:pPr>
        <w:spacing w:after="160"/>
      </w:pPr>
      <w:r>
        <w:rPr>
          <w:rFonts w:ascii="Arial" w:cs="Arial" w:eastAsia="Arial" w:hAnsi="Arial"/>
          <w:sz w:val="22"/>
          <w:szCs w:val="22"/>
        </w:rPr>
        <w:t xml:space="preserve">Previously, the 75th General Convention of the Episcopal Church meeting in Columbus, Ohio, in June 2006, passed resolution B033 that called "upon the Standing Committees and bishops with jurisdiction to exercise restraint by not consenting to the consecration of any candidate to the episcopate whose manner of life presents a challenge to the wider church and will lead to further strains on the communion." There was much conversation at this year's 76th General Convention in Anaheim about whether the actions of the 2009 Convention had repealed B033. We are mindful of the statement of this summer's General Convention that acknowledged that "members of The Episcopal Church, as of the Anglican Communion, based on careful study of the Holy Scriptures, and in light of tradition and reason, are not of one mind, and Christians of good conscience disagree about some of these matters" (resolution D025). We reiterate our belief that The Episcopal Church should exercise the restraint called for by the Anglican Communion and, likewise, will not consent to this election.</w:t>
      </w:r>
    </w:p>
    <w:p>
      <w:pPr>
        <w:spacing w:after="160"/>
      </w:pPr>
      <w:r>
        <w:rPr>
          <w:rFonts w:ascii="Arial" w:cs="Arial" w:eastAsia="Arial" w:hAnsi="Arial"/>
          <w:sz w:val="22"/>
          <w:szCs w:val="22"/>
        </w:rPr>
        <w:t xml:space="preserve">This election in Los Angeles comes at a time when we are expecting, within the next few weeks, the release of the final draft of the proposed Anglican Covenant, which seeks to guide our common life as a communion of churches. Our diocese, through actions at Diocesan Council and statements from our leadership, has consistently affirmed our support of the requests of the wider Communion in these matters, as well as the ongoing Anglican Covenant process.</w:t>
      </w:r>
    </w:p>
    <w:p>
      <w:pPr>
        <w:spacing w:after="160"/>
      </w:pPr>
      <w:r>
        <w:rPr>
          <w:rFonts w:ascii="Arial" w:cs="Arial" w:eastAsia="Arial" w:hAnsi="Arial"/>
          <w:sz w:val="22"/>
          <w:szCs w:val="22"/>
        </w:rPr>
        <w:t xml:space="preserve">Rt. Rev. Gary Lillibridge, Bishop</w:t>
      </w:r>
    </w:p>
    <w:p>
      <w:pPr>
        <w:spacing w:after="160"/>
      </w:pPr>
      <w:r>
        <w:rPr>
          <w:rFonts w:ascii="Arial" w:cs="Arial" w:eastAsia="Arial" w:hAnsi="Arial"/>
          <w:sz w:val="22"/>
          <w:szCs w:val="22"/>
        </w:rPr>
        <w:t xml:space="preserve">Rt. Rev. David Mitchell Reed, Suffragan Bishop</w:t>
      </w:r>
    </w:p>
    <w:p>
      <w:pPr>
        <w:spacing w:after="160"/>
      </w:pPr>
      <w:r>
        <w:rPr>
          <w:rFonts w:ascii="Arial" w:cs="Arial" w:eastAsia="Arial" w:hAnsi="Arial"/>
          <w:sz w:val="22"/>
          <w:szCs w:val="22"/>
        </w:rPr>
        <w:t xml:space="preserve">A Statement by the Bishop of Texas on recent Anglican Events</w:t>
      </w:r>
    </w:p>
    <w:p>
      <w:pPr>
        <w:spacing w:after="160"/>
      </w:pPr>
      <w:r>
        <w:rPr>
          <w:rFonts w:ascii="Arial" w:cs="Arial" w:eastAsia="Arial" w:hAnsi="Arial"/>
          <w:sz w:val="22"/>
          <w:szCs w:val="22"/>
        </w:rPr>
        <w:t xml:space="preserve">The recent election in the Diocese of Los Angeles of a partnered lesbian as bishop suffragan raises the questions of covenant and communion within The Episcopal Church (TEC) and the Anglican Communion once again. Leadership in the Diocese of Texas has consistently adhered to the request for gracious restraint and a moratorium put forth in the Windsor Report and supports the ongoing process of a Covenant within the global Communion and will continue to do so.</w:t>
      </w:r>
    </w:p>
    <w:p>
      <w:pPr>
        <w:spacing w:after="160"/>
      </w:pPr>
      <w:r>
        <w:rPr>
          <w:rFonts w:ascii="Arial" w:cs="Arial" w:eastAsia="Arial" w:hAnsi="Arial"/>
          <w:sz w:val="22"/>
          <w:szCs w:val="22"/>
        </w:rPr>
        <w:t xml:space="preserve">The Diocese of Los Angeles and the Rev. Canon Mary D. Glasspool, elected on December 5, must now follow a consent process. The implications of this vote are far reaching and it remains to be seen if more than half of TEC's 109 diocesan standing committees and more than half of the diocesan bishops will approve her election. It may take up to four months for the consent process to unfold.</w:t>
      </w:r>
    </w:p>
    <w:p>
      <w:pPr>
        <w:spacing w:after="160"/>
      </w:pPr>
      <w:r>
        <w:rPr>
          <w:rFonts w:ascii="Arial" w:cs="Arial" w:eastAsia="Arial" w:hAnsi="Arial"/>
          <w:sz w:val="22"/>
          <w:szCs w:val="22"/>
        </w:rPr>
        <w:t xml:space="preserve">The Windsor Report, written following the election and consecration of the Rt. Rev. Gene Robinson, NH in 2003, requested a moratorium on the consecration of gay bishops and in 2006, The Episcopal Church agreed to refrain from electing additional actively gay bishops. This summer, the Church's General Convention acknowledged there is great diversity of opinion within the Church on the issueof sexuality, marriage and ordination.</w:t>
      </w:r>
    </w:p>
    <w:p>
      <w:pPr>
        <w:spacing w:after="160"/>
      </w:pPr>
      <w:r>
        <w:rPr>
          <w:rFonts w:ascii="Arial" w:cs="Arial" w:eastAsia="Arial" w:hAnsi="Arial"/>
          <w:sz w:val="22"/>
          <w:szCs w:val="22"/>
        </w:rPr>
        <w:t xml:space="preserve">The Diocese of Texas is a diverse diocese and opinions among our clergy and our laity vary on the issue of sexuality. We have many gay and lesbian members across the diocese and week after week they join with the rest of our Church as faithful communicants to worship and work on behalf of Jesus Christ. We acknowledge the blessing of diverse opinions on scripture and sexuality, while as a whole the Diocese of Texas has continued and continues to offer a clear response to the wider Communion through a traditional teaching on marriage and ordination.</w:t>
      </w:r>
    </w:p>
    <w:p>
      <w:pPr>
        <w:spacing w:after="160"/>
      </w:pPr>
      <w:r>
        <w:rPr>
          <w:rFonts w:ascii="Arial" w:cs="Arial" w:eastAsia="Arial" w:hAnsi="Arial"/>
          <w:sz w:val="22"/>
          <w:szCs w:val="22"/>
        </w:rPr>
        <w:t xml:space="preserve">Even so, the Diocese of Texas has always supported both the Windsor Report and the Covenant Process which seeks to realize a Communion where everyone across the globe has a voice in the common life of the Church. We cannot isolate ourselves by listening only to the voices of any one province, or even the voices of any one diocese within our province. In the Diocese of Texas we are interested in our relationships locally and abroad, believing we are stronger when we listen to and partner with diverse cultures around the world.</w:t>
      </w:r>
    </w:p>
    <w:p>
      <w:pPr>
        <w:spacing w:after="160"/>
      </w:pPr>
      <w:r>
        <w:rPr>
          <w:rFonts w:ascii="Arial" w:cs="Arial" w:eastAsia="Arial" w:hAnsi="Arial"/>
          <w:sz w:val="22"/>
          <w:szCs w:val="22"/>
        </w:rPr>
        <w:t xml:space="preserve">As bishop of the Diocese of Texas I will continue to honor the request of my brother and sister bishops across our province and the Communion, and the leadership of the Archbishop of Canterbury, and will not consent to the Rev. Glasspool's election.</w:t>
      </w:r>
    </w:p>
    <w:p>
      <w:pPr>
        <w:spacing w:after="160"/>
      </w:pPr>
      <w:r>
        <w:rPr>
          <w:rFonts w:ascii="Arial" w:cs="Arial" w:eastAsia="Arial" w:hAnsi="Arial"/>
          <w:sz w:val="22"/>
          <w:szCs w:val="22"/>
        </w:rPr>
        <w:t xml:space="preserve">While I will not vote to consent to this election, I am unified with others throughout the Anglican Communion around the issues of safeguarding human rights everywhere. We reject the pending Ugandan legislation that would introduce the death penalty for people who violate portions of that country's anti-homosexuality laws.I believe that "efforts to criminalize homosexual behavior are incompatible with the Gospel of Jesus Christ" (General Convention 2006, Resolution D005). This has been the position of Anglican bodies, including several Lambeth Conferences.</w:t>
      </w:r>
    </w:p>
    <w:p>
      <w:pPr>
        <w:spacing w:after="160"/>
      </w:pPr>
      <w:r>
        <w:rPr>
          <w:rFonts w:ascii="Arial" w:cs="Arial" w:eastAsia="Arial" w:hAnsi="Arial"/>
          <w:sz w:val="22"/>
          <w:szCs w:val="22"/>
        </w:rPr>
        <w:t xml:space="preserve">The Primates' Meeting noted that, as Anglicans, "we assure homosexual people that they are children of God, loved and valued by him, and deserving of the best we can give of pastoral care and friendship" (Primates' Communiqué, Dromantine, 2005). Recently, our Presiding Bishop has spoken out and our Archbishop has been meeting intensively with the leaders of Uganda to insure the dignity of every human being is honored as a creature of God.</w:t>
      </w:r>
    </w:p>
    <w:p>
      <w:pPr>
        <w:spacing w:after="160"/>
      </w:pPr>
      <w:r>
        <w:rPr>
          <w:rFonts w:ascii="Arial" w:cs="Arial" w:eastAsia="Arial" w:hAnsi="Arial"/>
          <w:sz w:val="22"/>
          <w:szCs w:val="22"/>
        </w:rPr>
        <w:t xml:space="preserve">--(The Rt. Rev.) C. Andrew Doyle is Bishop of Texas</w:t>
      </w:r>
    </w:p>
    <w:p>
      <w:pPr>
        <w:spacing w:after="160"/>
      </w:pPr>
      <w:r>
        <w:rPr>
          <w:rFonts w:ascii="Arial" w:cs="Arial" w:eastAsia="Arial" w:hAnsi="Arial"/>
          <w:sz w:val="22"/>
          <w:szCs w:val="22"/>
        </w:rPr>
        <w:t xml:space="preserve">VOL is closely following the consents process and will put out a story on this issue as it unfolds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AND WEST TEXAS BISHOPS REJECT GLASSPOOL ELECTION AS SECOND GAY BISHOP</dc:title>
  <dc:creator>VirtueOnline Archive</dc:creator>
  <cp:lastModifiedBy>Un-named</cp:lastModifiedBy>
  <cp:revision>1</cp:revision>
  <dcterms:created xsi:type="dcterms:W3CDTF">2026-04-22T11:55:09.539Z</dcterms:created>
  <dcterms:modified xsi:type="dcterms:W3CDTF">2026-04-22T11:55:09.539Z</dcterms:modified>
</cp:coreProperties>
</file>

<file path=docProps/custom.xml><?xml version="1.0" encoding="utf-8"?>
<Properties xmlns="http://schemas.openxmlformats.org/officeDocument/2006/custom-properties" xmlns:vt="http://schemas.openxmlformats.org/officeDocument/2006/docPropsVTypes"/>
</file>