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TORONTO: CHURCH CONTEMPLATES EVEN PERFORMING GAY WEDDING CEREMONIES</w:t>
      </w:r>
    </w:p>
    <w:p>
      <w:pPr>
        <w:pBdr>
          <w:bottom w:val="single" w:color="AAAAAA" w:sz="6"/>
        </w:pBdr>
        <w:spacing w:after="200" w:before="0"/>
      </w:pPr>
    </w:p>
    <w:p>
      <w:pPr>
        <w:spacing w:after="240"/>
      </w:pPr>
      <w:r>
        <w:rPr>
          <w:rFonts w:ascii="Arial" w:cs="Arial" w:eastAsia="Arial" w:hAnsi="Arial"/>
          <w:i/>
          <w:iCs/>
          <w:color w:val="666666"/>
          <w:sz w:val="20"/>
          <w:szCs w:val="20"/>
        </w:rPr>
        <w:t xml:space="preserve">by Stuart Laidlaw</w:t>
      </w:r>
    </w:p>
    <w:p>
      <w:pPr>
        <w:spacing w:after="160"/>
      </w:pPr>
      <w:r>
        <w:rPr>
          <w:rFonts w:ascii="Arial" w:cs="Arial" w:eastAsia="Arial" w:hAnsi="Arial"/>
          <w:sz w:val="22"/>
          <w:szCs w:val="22"/>
        </w:rPr>
        <w:t xml:space="preserve">Faith and Ethics Reporter</w:t>
      </w:r>
    </w:p>
    <w:p>
      <w:pPr>
        <w:spacing w:after="160"/>
      </w:pPr>
      <w:r>
        <w:rPr>
          <w:rFonts w:ascii="Arial" w:cs="Arial" w:eastAsia="Arial" w:hAnsi="Arial"/>
          <w:sz w:val="22"/>
          <w:szCs w:val="22"/>
        </w:rPr>
        <w:t xml:space="preserve">The Star</w:t>
      </w:r>
    </w:p>
    <w:p>
      <w:pPr>
        <w:spacing w:after="160"/>
      </w:pPr>
      <w:r>
        <w:rPr>
          <w:rFonts w:ascii="Arial" w:cs="Arial" w:eastAsia="Arial" w:hAnsi="Arial"/>
          <w:sz w:val="22"/>
          <w:szCs w:val="22"/>
        </w:rPr>
        <w:t xml:space="preserve">http://www.thestar.com/article/226702</w:t>
      </w:r>
    </w:p>
    <w:p>
      <w:pPr>
        <w:spacing w:after="160"/>
      </w:pPr>
      <w:r>
        <w:rPr>
          <w:rFonts w:ascii="Arial" w:cs="Arial" w:eastAsia="Arial" w:hAnsi="Arial"/>
          <w:sz w:val="22"/>
          <w:szCs w:val="22"/>
        </w:rPr>
        <w:t xml:space="preserve">June 19, 2007</w:t>
      </w:r>
    </w:p>
    <w:p>
      <w:pPr>
        <w:spacing w:after="160"/>
      </w:pPr>
      <w:r>
        <w:rPr>
          <w:rFonts w:ascii="Arial" w:cs="Arial" w:eastAsia="Arial" w:hAnsi="Arial"/>
          <w:sz w:val="22"/>
          <w:szCs w:val="22"/>
        </w:rPr>
        <w:t xml:space="preserve">Toronto's historic Church of the Holy Trinity says it will defy any attempt by the Anglican Church of Canada to stop the blessing of same sex unions, and may even start performing the wedding ceremonies themselves.</w:t>
      </w:r>
    </w:p>
    <w:p>
      <w:pPr>
        <w:spacing w:after="160"/>
      </w:pPr>
      <w:r>
        <w:rPr>
          <w:rFonts w:ascii="Arial" w:cs="Arial" w:eastAsia="Arial" w:hAnsi="Arial"/>
          <w:sz w:val="22"/>
          <w:szCs w:val="22"/>
        </w:rPr>
        <w:t xml:space="preserve">In a resolution released late Sunday, members of the activist downtown church voted to "continue to exercise its conscience and bless same-sex unions and marry same-sex couples."</w:t>
      </w:r>
    </w:p>
    <w:p>
      <w:pPr>
        <w:spacing w:after="160"/>
      </w:pPr>
      <w:r>
        <w:rPr>
          <w:rFonts w:ascii="Arial" w:cs="Arial" w:eastAsia="Arial" w:hAnsi="Arial"/>
          <w:sz w:val="22"/>
          <w:szCs w:val="22"/>
        </w:rPr>
        <w:t xml:space="preserve">Rev. Jim Ferry, fired by the Anglican Church 15 years ago for being gay but since given limited duties at Holy Trinity, says the parish has long supported same sex blessings, and predicted it will soon take the next step of performing a gay marriage ceremony.</w:t>
      </w:r>
    </w:p>
    <w:p>
      <w:pPr>
        <w:spacing w:after="160"/>
      </w:pPr>
      <w:r>
        <w:rPr>
          <w:rFonts w:ascii="Arial" w:cs="Arial" w:eastAsia="Arial" w:hAnsi="Arial"/>
          <w:sz w:val="22"/>
          <w:szCs w:val="22"/>
        </w:rPr>
        <w:t xml:space="preserve">"I think we're going to be consistent and move in that direction," Ferry told the Star. "Our parish is not about to go backwards."</w:t>
      </w:r>
    </w:p>
    <w:p>
      <w:pPr>
        <w:spacing w:after="160"/>
      </w:pPr>
      <w:r>
        <w:rPr>
          <w:rFonts w:ascii="Arial" w:cs="Arial" w:eastAsia="Arial" w:hAnsi="Arial"/>
          <w:sz w:val="22"/>
          <w:szCs w:val="22"/>
        </w:rPr>
        <w:t xml:space="preserve">Such a step would take the congregation far beyond anything being contemplated at the church's synod in Winnipeg, which opens tonight. Resolutions there would allow congregations to decide for themselves whether to bless gay marriages, but not to perform the actual wedding ceremony.</w:t>
      </w:r>
    </w:p>
    <w:p>
      <w:pPr>
        <w:spacing w:after="160"/>
      </w:pPr>
      <w:r>
        <w:rPr>
          <w:rFonts w:ascii="Arial" w:cs="Arial" w:eastAsia="Arial" w:hAnsi="Arial"/>
          <w:sz w:val="22"/>
          <w:szCs w:val="22"/>
        </w:rPr>
        <w:t xml:space="preserve">Holy Trinity was the site of a controversial same-sex blessings in 2003, when retired church primate Ted Scott blessed the union of Joyce Barnett and Alison Kemper after their city hall marriage.</w:t>
      </w:r>
    </w:p>
    <w:p>
      <w:pPr>
        <w:spacing w:after="160"/>
      </w:pPr>
      <w:r>
        <w:rPr>
          <w:rFonts w:ascii="Arial" w:cs="Arial" w:eastAsia="Arial" w:hAnsi="Arial"/>
          <w:sz w:val="22"/>
          <w:szCs w:val="22"/>
        </w:rPr>
        <w:t xml:space="preserve">The issue has split the church in Canada, and worldwide. The U.S. church has until Sept. 30 to recant its support of same-sex blessings or face expulsion from the international communion. Canada could face similar sanctions if it approves letting local churches decide.</w:t>
      </w:r>
    </w:p>
    <w:p>
      <w:pPr>
        <w:spacing w:after="160"/>
      </w:pPr>
      <w:r>
        <w:rPr>
          <w:rFonts w:ascii="Arial" w:cs="Arial" w:eastAsia="Arial" w:hAnsi="Arial"/>
          <w:sz w:val="22"/>
          <w:szCs w:val="22"/>
        </w:rPr>
        <w:t xml:space="preserve">The conservative Anglican Essentials group has said it may split with the Canadian church if the resolution passes, and has called for a reversal of past church policies it sees as too accepting of homosexuality.</w:t>
      </w:r>
    </w:p>
    <w:p>
      <w:pPr>
        <w:spacing w:after="160"/>
      </w:pPr>
      <w:r>
        <w:rPr>
          <w:rFonts w:ascii="Arial" w:cs="Arial" w:eastAsia="Arial" w:hAnsi="Arial"/>
          <w:sz w:val="22"/>
          <w:szCs w:val="22"/>
        </w:rPr>
        <w:t xml:space="preserve">Holy Trinity warden Jim Love said the church has become polarized over the issue, making it difficult to find a solution. That's why Holy Trinity's resolution includes a commitment to stick with the national church even if it votes to not allow the local option.</w:t>
      </w:r>
    </w:p>
    <w:p>
      <w:pPr>
        <w:spacing w:after="160"/>
      </w:pPr>
      <w:r>
        <w:rPr>
          <w:rFonts w:ascii="Arial" w:cs="Arial" w:eastAsia="Arial" w:hAnsi="Arial"/>
          <w:sz w:val="22"/>
          <w:szCs w:val="22"/>
        </w:rPr>
        <w:t xml:space="preserve">"We're in the communion, we're staying, but we're not going to give up on our principles," said Love</w:t>
      </w:r>
    </w:p>
    <w:p>
      <w:pPr>
        <w:spacing w:after="160"/>
      </w:pPr>
      <w:r>
        <w:rPr>
          <w:rFonts w:ascii="Arial" w:cs="Arial" w:eastAsia="Arial" w:hAnsi="Arial"/>
          <w:sz w:val="22"/>
          <w:szCs w:val="22"/>
        </w:rPr>
        <w:t xml:space="preserve">The church also sent a letter to the synod's 300 delegates urging them to support the same sex resolutions. A similar letter is being sent by six retired archbishops led by Toronto's Terry Finlay</w:t>
      </w:r>
    </w:p>
    <w:p>
      <w:pPr>
        <w:spacing w:after="160"/>
      </w:pPr>
      <w:r>
        <w:rPr>
          <w:rFonts w:ascii="Arial" w:cs="Arial" w:eastAsia="Arial" w:hAnsi="Arial"/>
          <w:sz w:val="22"/>
          <w:szCs w:val="22"/>
        </w:rPr>
        <w:t xml:space="preserve">"By affirming same-gender blessings you will have voted for a church that is committed to building inclusive communities of justice, compassion and hope for all God's people," reads the letter, written by Finlay, who as archbishop for the Toronto area fired Ferry.</w:t>
      </w:r>
    </w:p>
    <w:p>
      <w:pPr>
        <w:spacing w:after="160"/>
      </w:pPr>
      <w:r>
        <w:rPr>
          <w:rFonts w:ascii="Arial" w:cs="Arial" w:eastAsia="Arial" w:hAnsi="Arial"/>
          <w:sz w:val="22"/>
          <w:szCs w:val="22"/>
        </w:rPr>
        <w:t xml:space="preserve">His letter is also signed by retired archbishops John Bothwell of Niagara, David Crawley of Kootney, Percy O'Driscoll of Huron, Arthur Peters of Nova Scotia and Prince Edward Island, and David Somerville of New Westminster..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TORONTO: CHURCH CONTEMPLATES EVEN PERFORMING GAY WEDDING CEREMONIES</dc:title>
  <dc:creator>VirtueOnline Archive</dc:creator>
  <cp:lastModifiedBy>Un-named</cp:lastModifiedBy>
  <cp:revision>1</cp:revision>
  <dcterms:created xsi:type="dcterms:W3CDTF">2026-04-22T11:54:33.506Z</dcterms:created>
  <dcterms:modified xsi:type="dcterms:W3CDTF">2026-04-22T11:54:33.506Z</dcterms:modified>
</cp:coreProperties>
</file>

<file path=docProps/custom.xml><?xml version="1.0" encoding="utf-8"?>
<Properties xmlns="http://schemas.openxmlformats.org/officeDocument/2006/custom-properties" xmlns:vt="http://schemas.openxmlformats.org/officeDocument/2006/docPropsVTypes"/>
</file>