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TINKER TAILOR SPIRITUAL DISASTER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2011</w:t>
      </w:r>
    </w:p>
    <w:p>
      <w:pPr>
        <w:spacing w:after="160"/>
      </w:pPr>
      <w:r>
        <w:rPr>
          <w:rFonts w:ascii="Arial" w:cs="Arial" w:eastAsia="Arial" w:hAnsi="Arial"/>
          <w:sz w:val="22"/>
          <w:szCs w:val="22"/>
        </w:rPr>
        <w:t xml:space="preserve">The devil of Western cultural decline is in the detail of the film version of John Le Carre's 1974 novel Tinker Tailor Soldier Spy.</w:t>
      </w:r>
    </w:p>
    <w:p>
      <w:pPr>
        <w:spacing w:after="160"/>
      </w:pPr>
      <w:r>
        <w:rPr>
          <w:rFonts w:ascii="Arial" w:cs="Arial" w:eastAsia="Arial" w:hAnsi="Arial"/>
          <w:sz w:val="22"/>
          <w:szCs w:val="22"/>
        </w:rPr>
        <w:t xml:space="preserve">Mail on Sunday columnist Peter Hitchens in his masterly review of the film - Tinker Tailor Soldier Travesty - pinpoints the two most significant changes from the book. They involve the characters, Peter Guillam, the associate of mole-catcher George Smiley and Jim Prideaux, the betrayed spy turned preparatory school teacher (1):</w:t>
      </w:r>
    </w:p>
    <w:p>
      <w:pPr>
        <w:spacing w:after="160"/>
      </w:pPr>
      <w:r>
        <w:rPr>
          <w:rFonts w:ascii="Arial" w:cs="Arial" w:eastAsia="Arial" w:hAnsi="Arial"/>
          <w:sz w:val="22"/>
          <w:szCs w:val="22"/>
        </w:rPr>
        <w:t xml:space="preserve">"Peter Guillam has his orientation changed from sturdy heterosexual with a lovely, enigmatic musician girlfriend to clandestine homosexual. Why?...Jim Prideaux is made to be needlessly cruel to Jumbo, the unhappy boy he befriends. Why?"</w:t>
      </w:r>
    </w:p>
    <w:p>
      <w:pPr>
        <w:spacing w:after="160"/>
      </w:pPr>
      <w:r>
        <w:rPr>
          <w:rFonts w:ascii="Arial" w:cs="Arial" w:eastAsia="Arial" w:hAnsi="Arial"/>
          <w:sz w:val="22"/>
          <w:szCs w:val="22"/>
        </w:rPr>
        <w:t xml:space="preserve">In the book, Peter Guillam is a far less wholesome character than George Smiley, who leads the hunt for the traitor at the heart of the British secret service. Guillam is, not to put too fine a point on it, a fornicator. According to the book, he met Camilla at a party: "She talked about truth, alone in a corner over a carrot juice. Guillam, taking a long chance, said he wasn't too good at ethics, so why didn't they just go to bed together? She considered for a while, gravely; then fetched her coat."</w:t>
      </w:r>
    </w:p>
    <w:p>
      <w:pPr>
        <w:spacing w:after="160"/>
      </w:pPr>
      <w:r>
        <w:rPr>
          <w:rFonts w:ascii="Arial" w:cs="Arial" w:eastAsia="Arial" w:hAnsi="Arial"/>
          <w:sz w:val="22"/>
          <w:szCs w:val="22"/>
        </w:rPr>
        <w:t xml:space="preserve">Sadly, that is a parable of the permissive society. But the change in orientation in one of the key characters involved in uncovering the traitor is a politically correct move by the film makers to promote homosexuality as morally equivalent to heterosexuality.</w:t>
      </w:r>
    </w:p>
    <w:p>
      <w:pPr>
        <w:spacing w:after="160"/>
      </w:pPr>
      <w:r>
        <w:rPr>
          <w:rFonts w:ascii="Arial" w:cs="Arial" w:eastAsia="Arial" w:hAnsi="Arial"/>
          <w:sz w:val="22"/>
          <w:szCs w:val="22"/>
        </w:rPr>
        <w:t xml:space="preserve">It is the cinematic equivalent of insisting that there is a gay on the board of directors.</w:t>
      </w:r>
    </w:p>
    <w:p>
      <w:pPr>
        <w:spacing w:after="160"/>
      </w:pPr>
      <w:r>
        <w:rPr>
          <w:rFonts w:ascii="Arial" w:cs="Arial" w:eastAsia="Arial" w:hAnsi="Arial"/>
          <w:sz w:val="22"/>
          <w:szCs w:val="22"/>
        </w:rPr>
        <w:t xml:space="preserve">As regards Jim Prideaux's treatment of the lonely, watchful boy from the broken home, there is a fairly straightforward answer to Mr Hitchens's question as to why the film makes the change. Kindness is perceived in post-Christian culture as a boring, unglamorous quality. A streak of cruelty is perceived as making a character interesting. That is why the film's Jim Prideaux is nasty to Jumbo.</w:t>
      </w:r>
    </w:p>
    <w:p>
      <w:pPr>
        <w:spacing w:after="160"/>
      </w:pPr>
      <w:r>
        <w:rPr>
          <w:rFonts w:ascii="Arial" w:cs="Arial" w:eastAsia="Arial" w:hAnsi="Arial"/>
          <w:sz w:val="22"/>
          <w:szCs w:val="22"/>
        </w:rPr>
        <w:t xml:space="preserve">The Christian West taught that men and women were made in the image of God and so should be treated kindly. Good manners thus had their root in biblical values.</w:t>
      </w:r>
    </w:p>
    <w:p>
      <w:pPr>
        <w:spacing w:after="160"/>
      </w:pPr>
      <w:r>
        <w:rPr>
          <w:rFonts w:ascii="Arial" w:cs="Arial" w:eastAsia="Arial" w:hAnsi="Arial"/>
          <w:sz w:val="22"/>
          <w:szCs w:val="22"/>
        </w:rPr>
        <w:t xml:space="preserve">With such a profound change in the presupposition underlying behaviour towards other people no wonder civic life in the West is in such a mess.</w:t>
      </w:r>
    </w:p>
    <w:p>
      <w:pPr>
        <w:spacing w:after="160"/>
      </w:pPr>
      <w:r>
        <w:rPr>
          <w:rFonts w:ascii="Arial" w:cs="Arial" w:eastAsia="Arial" w:hAnsi="Arial"/>
          <w:sz w:val="22"/>
          <w:szCs w:val="22"/>
        </w:rPr>
        <w:t xml:space="preserve">The book was written at a time when Christian values still lingered over Western civilisation. Certainly the 1960s had done their damage - witness Peter Guillam's behaviour - but it has taken three decades since for disastrous de-Christianisation to impact.</w:t>
      </w:r>
    </w:p>
    <w:p>
      <w:pPr>
        <w:spacing w:after="160"/>
      </w:pPr>
      <w:r>
        <w:rPr>
          <w:rFonts w:ascii="Arial" w:cs="Arial" w:eastAsia="Arial" w:hAnsi="Arial"/>
          <w:sz w:val="22"/>
          <w:szCs w:val="22"/>
        </w:rPr>
        <w:t xml:space="preserve">The 2011 film registers the spiritual disaster in the two details Mr Hitchens highlights. Unwittingly, it shows how desperately the West needs to return to the biblical idea that men and women are made in the image of God and to rediscover the central importance of heterosexual marriage to the spiritual and moral health of society.</w:t>
      </w:r>
    </w:p>
    <w:p>
      <w:pPr>
        <w:spacing w:after="160"/>
      </w:pPr>
      <w:r>
        <w:rPr>
          <w:rFonts w:ascii="Arial" w:cs="Arial" w:eastAsia="Arial" w:hAnsi="Arial"/>
          <w:sz w:val="22"/>
          <w:szCs w:val="22"/>
        </w:rPr>
        <w:t xml:space="preserve">That can only happen when the truth of the glorious gospel of the Lord Jesus Christ once again captures Western civilisation.</w:t>
      </w:r>
    </w:p>
    <w:p>
      <w:pPr>
        <w:spacing w:after="160"/>
      </w:pPr>
      <w:r>
        <w:rPr>
          <w:rFonts w:ascii="Arial" w:cs="Arial" w:eastAsia="Arial" w:hAnsi="Arial"/>
          <w:sz w:val="22"/>
          <w:szCs w:val="22"/>
        </w:rPr>
        <w:t xml:space="preserve">(1) In the UK preparatory schools are private, often boarding, institutions for children aged 8 to 13.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UK. He is an occasional columnist for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TINKER TAILOR SPIRITUAL DISASTER - JULIAN MANN</dc:title>
  <dc:creator>VirtueOnline Archive</dc:creator>
  <cp:lastModifiedBy>Un-named</cp:lastModifiedBy>
  <cp:revision>1</cp:revision>
  <dcterms:created xsi:type="dcterms:W3CDTF">2026-04-22T11:55:33.972Z</dcterms:created>
  <dcterms:modified xsi:type="dcterms:W3CDTF">2026-04-22T11:55:33.972Z</dcterms:modified>
</cp:coreProperties>
</file>

<file path=docProps/custom.xml><?xml version="1.0" encoding="utf-8"?>
<Properties xmlns="http://schemas.openxmlformats.org/officeDocument/2006/custom-properties" xmlns:vt="http://schemas.openxmlformats.org/officeDocument/2006/docPropsVTypes"/>
</file>