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PASSION OF THE CHRISTIAN - DAVID KUPELIAN</w:t>
      </w:r>
    </w:p>
    <w:p>
      <w:pPr>
        <w:pBdr>
          <w:bottom w:val="single" w:color="AAAAAA" w:sz="6"/>
        </w:pBdr>
        <w:spacing w:after="200" w:before="0"/>
      </w:pPr>
    </w:p>
    <w:p>
      <w:pPr>
        <w:spacing w:after="160"/>
      </w:pPr>
      <w:r>
        <w:rPr>
          <w:rFonts w:ascii="Arial" w:cs="Arial" w:eastAsia="Arial" w:hAnsi="Arial"/>
          <w:sz w:val="22"/>
          <w:szCs w:val="22"/>
        </w:rPr>
        <w:t xml:space="preserve">Exclusive: David Kupelian explores what it really means to 'take up your cross'</w:t>
      </w:r>
    </w:p>
    <w:p>
      <w:pPr>
        <w:spacing w:after="160"/>
      </w:pPr>
      <w:r>
        <w:rPr>
          <w:rFonts w:ascii="Arial" w:cs="Arial" w:eastAsia="Arial" w:hAnsi="Arial"/>
          <w:sz w:val="22"/>
          <w:szCs w:val="22"/>
        </w:rPr>
        <w:t xml:space="preserve">by DAVID KUPELIAN</w:t>
      </w:r>
    </w:p>
    <w:p>
      <w:pPr>
        <w:spacing w:after="160"/>
      </w:pPr>
      <w:r>
        <w:rPr>
          <w:rFonts w:ascii="Arial" w:cs="Arial" w:eastAsia="Arial" w:hAnsi="Arial"/>
          <w:sz w:val="22"/>
          <w:szCs w:val="22"/>
        </w:rPr>
        <w:t xml:space="preserve">http://www.wnd.com/2004/02/23485/#j3kBzDf6V0gglrQx.99</w:t>
      </w:r>
    </w:p>
    <w:p>
      <w:pPr>
        <w:spacing w:after="160"/>
      </w:pPr>
      <w:r>
        <w:rPr>
          <w:rFonts w:ascii="Arial" w:cs="Arial" w:eastAsia="Arial" w:hAnsi="Arial"/>
          <w:sz w:val="22"/>
          <w:szCs w:val="22"/>
        </w:rPr>
        <w:t xml:space="preserve">March 27, 2013</w:t>
      </w:r>
    </w:p>
    <w:p>
      <w:pPr>
        <w:spacing w:after="160"/>
      </w:pPr>
      <w:r>
        <w:rPr>
          <w:rFonts w:ascii="Arial" w:cs="Arial" w:eastAsia="Arial" w:hAnsi="Arial"/>
          <w:sz w:val="22"/>
          <w:szCs w:val="22"/>
        </w:rPr>
        <w:t xml:space="preserve">"And when he had called the people unto him with his disciples also, he said unto them, Whosoever will come after me, let him deny himself, and take up his cross, and follow me. For whosoever will save his life shall lose it; but whosoever shall lose his life for my sake and the gospel's, the same shall save it. For what shall it profit a man, if he shall gain the whole world, and lose his own soul? Or what shall a man give in exchange for his soul?" - Mark 8:34-37</w:t>
      </w:r>
    </w:p>
    <w:p>
      <w:pPr>
        <w:spacing w:after="160"/>
      </w:pPr>
      <w:r>
        <w:rPr>
          <w:rFonts w:ascii="Arial" w:cs="Arial" w:eastAsia="Arial" w:hAnsi="Arial"/>
          <w:sz w:val="22"/>
          <w:szCs w:val="22"/>
        </w:rPr>
        <w:t xml:space="preserve">"And he said to them all, If any man will come after me, let him deny himself, and take up his cross daily, and follow me." - Luke 9:23</w:t>
      </w:r>
    </w:p>
    <w:p>
      <w:pPr>
        <w:spacing w:after="160"/>
      </w:pPr>
      <w:r>
        <w:rPr>
          <w:rFonts w:ascii="Arial" w:cs="Arial" w:eastAsia="Arial" w:hAnsi="Arial"/>
          <w:sz w:val="22"/>
          <w:szCs w:val="22"/>
        </w:rPr>
        <w:t xml:space="preserve">"And he that taketh not his cross, and followeth after me, is not worthy of me." - Matthew 10:38</w:t>
      </w:r>
    </w:p>
    <w:p>
      <w:pPr>
        <w:spacing w:after="160"/>
      </w:pPr>
      <w:r>
        <w:rPr>
          <w:rFonts w:ascii="Arial" w:cs="Arial" w:eastAsia="Arial" w:hAnsi="Arial"/>
          <w:sz w:val="22"/>
          <w:szCs w:val="22"/>
        </w:rPr>
        <w:t xml:space="preserve">Every Easter, many dazzlingly eloquent words are written and spoken about Christ's "Passion" - a singular historical event, graphically portrayed in films like "The Passion of the Christ," "Jesus of Nazareth" and others, including most recently the History Channel's miniseries "The Bible."</w:t>
      </w:r>
    </w:p>
    <w:p>
      <w:pPr>
        <w:spacing w:after="160"/>
      </w:pPr>
      <w:r>
        <w:rPr>
          <w:rFonts w:ascii="Arial" w:cs="Arial" w:eastAsia="Arial" w:hAnsi="Arial"/>
          <w:sz w:val="22"/>
          <w:szCs w:val="22"/>
        </w:rPr>
        <w:t xml:space="preserve">That these screen depictions serve to powerfully rekindle many believers' gratitude for what Jesus endured for their sakes is undeniable. But I've always wondered, how often does that appreciation for Christ's sacrifice ignite a fire in the belly of believers to "take up the cross" themselves?</w:t>
      </w:r>
    </w:p>
    <w:p>
      <w:pPr>
        <w:spacing w:after="160"/>
      </w:pPr>
      <w:r>
        <w:rPr>
          <w:rFonts w:ascii="Arial" w:cs="Arial" w:eastAsia="Arial" w:hAnsi="Arial"/>
          <w:sz w:val="22"/>
          <w:szCs w:val="22"/>
        </w:rPr>
        <w:t xml:space="preserve">But first things first. What in the world does "taking up your cross" really mean?</w:t>
      </w:r>
    </w:p>
    <w:p>
      <w:pPr>
        <w:spacing w:after="160"/>
      </w:pPr>
      <w:r>
        <w:rPr>
          <w:rFonts w:ascii="Arial" w:cs="Arial" w:eastAsia="Arial" w:hAnsi="Arial"/>
          <w:sz w:val="22"/>
          <w:szCs w:val="22"/>
        </w:rPr>
        <w:t xml:space="preserve">'I die daily'</w:t>
      </w:r>
    </w:p>
    <w:p>
      <w:pPr>
        <w:spacing w:after="160"/>
      </w:pPr>
      <w:r>
        <w:rPr>
          <w:rFonts w:ascii="Arial" w:cs="Arial" w:eastAsia="Arial" w:hAnsi="Arial"/>
          <w:sz w:val="22"/>
          <w:szCs w:val="22"/>
        </w:rPr>
        <w:t xml:space="preserve">In ages past, Christians dwelt a lot more on the concept of taking up the "cross" than they do these days. Today, the phrase "it's my cross to bear" is usually a self-congratulatory reference to the fact that we have to put up with a vexing medical condition, or a child in trouble with the law, or perhaps an overbearing, live-in mother-in-law. Admonitions from the pulpit may not shed much more light. Oh sure, a well-intentioned minister will reverently read one of the scriptures cited above on "taking up the cross," and he might even briefly plug the ideal of self-denial. But too often this amounts to a polite nod to a notion that seems both archaic and almost irrelevant, or at least unattainable, and the pastor just moves on to more pleasant topics - like how grateful we are for Christ's death and resurrection.</w:t>
      </w:r>
    </w:p>
    <w:p>
      <w:pPr>
        <w:spacing w:after="160"/>
      </w:pPr>
      <w:r>
        <w:rPr>
          <w:rFonts w:ascii="Arial" w:cs="Arial" w:eastAsia="Arial" w:hAnsi="Arial"/>
          <w:sz w:val="22"/>
          <w:szCs w:val="22"/>
        </w:rPr>
        <w:t xml:space="preserve">It wasn't always so. Throughout past centuries, Christian philosophers and mystics dwelt at length on the crucial, life-and-death need for repentance, resignation, "mortification," the "crucifixion" of sin in man, and the "death of the carnal man" or of "the creaturely self" and so on. The Apostle Paul said it most powerfully and succinctly when he wrote: "I die daily." Unfortunately, much of what has been written in more contemplative eras about this inner transformation of man is highly poetic and allegorical - an attempt to use mere words to chart the narrow path that connects man's lowly estate with God's heavenly one.</w:t>
      </w:r>
    </w:p>
    <w:p>
      <w:pPr>
        <w:spacing w:after="160"/>
      </w:pPr>
      <w:r>
        <w:rPr>
          <w:rFonts w:ascii="Arial" w:cs="Arial" w:eastAsia="Arial" w:hAnsi="Arial"/>
          <w:sz w:val="22"/>
          <w:szCs w:val="22"/>
        </w:rPr>
        <w:t xml:space="preserve">Although such archaic language may be profound, it's probably insufficient for Christians today, buffeted as we are on the outside by a voracious and atheistic secular culture, and on the inside by what is increasingly a simplistic and far less rigorous Christianity than that embraced by our forefathers.</w:t>
      </w:r>
    </w:p>
    <w:p>
      <w:pPr>
        <w:spacing w:after="160"/>
      </w:pPr>
      <w:r>
        <w:rPr>
          <w:rFonts w:ascii="Arial" w:cs="Arial" w:eastAsia="Arial" w:hAnsi="Arial"/>
          <w:sz w:val="22"/>
          <w:szCs w:val="22"/>
        </w:rPr>
        <w:t xml:space="preserve">Please allow me to take a stab at this, from a somewhat different angle - this command from Jesus Christ that each of His followers "take up his cross daily."</w:t>
      </w:r>
    </w:p>
    <w:p>
      <w:pPr>
        <w:spacing w:after="160"/>
      </w:pPr>
      <w:r>
        <w:rPr>
          <w:rFonts w:ascii="Arial" w:cs="Arial" w:eastAsia="Arial" w:hAnsi="Arial"/>
          <w:sz w:val="22"/>
          <w:szCs w:val="22"/>
        </w:rPr>
        <w:t xml:space="preserve">Killing the creature</w:t>
      </w:r>
    </w:p>
    <w:p>
      <w:pPr>
        <w:spacing w:after="160"/>
      </w:pPr>
      <w:r>
        <w:rPr>
          <w:rFonts w:ascii="Arial" w:cs="Arial" w:eastAsia="Arial" w:hAnsi="Arial"/>
          <w:sz w:val="22"/>
          <w:szCs w:val="22"/>
        </w:rPr>
        <w:t xml:space="preserve">What exactly is this "creaturely self" that Christian thinkers throughout the centuries have so colorfully warned we must "slay" or "crucify" if we're to inherit the Kingdom of God? It's self-evident that we're all born with a troublesome nature called "pride." Basically, pride is the part of us that wants to be like God. It loves being praised, quickly puffs up with angry judgment over the real or perceived wrongs of others - and as a rule is oblivious to its own faults. Moreover, you can think of pride as a "life form" - a living, breathing "something" which, like any other life form or "creature," can be fed or starved. When it's fed, it grows and enlarges; when it is starved, it diminishes and dies - daily.</w:t>
      </w:r>
    </w:p>
    <w:p>
      <w:pPr>
        <w:spacing w:after="160"/>
      </w:pPr>
      <w:r>
        <w:rPr>
          <w:rFonts w:ascii="Arial" w:cs="Arial" w:eastAsia="Arial" w:hAnsi="Arial"/>
          <w:sz w:val="22"/>
          <w:szCs w:val="22"/>
        </w:rPr>
        <w:t xml:space="preserve">As our pride - also referred to as the "sin self" - diminishes and dies through our obedience to God, the direct result is that our good side, our true God-centered character and identity enlarges. We're not talking about matters of dogma here. Nor is this just a matter of outward behaviors and "works." So please don't e-mail me with arguments about "faith vs. works."</w:t>
      </w:r>
    </w:p>
    <w:p>
      <w:pPr>
        <w:spacing w:after="160"/>
      </w:pPr>
      <w:r>
        <w:rPr>
          <w:rFonts w:ascii="Arial" w:cs="Arial" w:eastAsia="Arial" w:hAnsi="Arial"/>
          <w:sz w:val="22"/>
          <w:szCs w:val="22"/>
        </w:rPr>
        <w:t xml:space="preserve">This is about real change - about transformation - the mystical heart of the true Christian life, about "dying to the world." Not an archaic, poetic and hopelessly idealistic notion, but the very heartbeat of our everyday life, as we deal with stresses and problems ("trials and tribulations") in our lives. Of course - and this is something of a divine paradox - as Christians, we know we can't save ourselves, and yet we are most definitely called to obedience.</w:t>
      </w:r>
    </w:p>
    <w:p>
      <w:pPr>
        <w:spacing w:after="160"/>
      </w:pPr>
      <w:r>
        <w:rPr>
          <w:rFonts w:ascii="Arial" w:cs="Arial" w:eastAsia="Arial" w:hAnsi="Arial"/>
          <w:sz w:val="22"/>
          <w:szCs w:val="22"/>
        </w:rPr>
        <w:t xml:space="preserve">So, let's not slough off our responsibility to "die daily" by comfortably presuming on the unending mercy of God. His mercy is unending, indeed, but also balanced with justice, and these two seemingly contradictory qualities work together mysteriously and wonderfully toward our redemption, but only in the truly sincere human soul that doesn't tempt God.</w:t>
      </w:r>
    </w:p>
    <w:p>
      <w:pPr>
        <w:spacing w:after="160"/>
      </w:pPr>
      <w:r>
        <w:rPr>
          <w:rFonts w:ascii="Arial" w:cs="Arial" w:eastAsia="Arial" w:hAnsi="Arial"/>
          <w:sz w:val="22"/>
          <w:szCs w:val="22"/>
        </w:rPr>
        <w:t xml:space="preserve">A different kind of love</w:t>
      </w:r>
    </w:p>
    <w:p>
      <w:pPr>
        <w:spacing w:after="160"/>
      </w:pPr>
      <w:r>
        <w:rPr>
          <w:rFonts w:ascii="Arial" w:cs="Arial" w:eastAsia="Arial" w:hAnsi="Arial"/>
          <w:sz w:val="22"/>
          <w:szCs w:val="22"/>
        </w:rPr>
        <w:t xml:space="preserve">To understand what "taking up the cross" means, we have to understand why Jesus Himself had to suffer. More pointedly, if our loving God is omniscient, omnipotent and omnipresent - which He is - why then did His own Son have to be tortured and executed? Countless people throughout the ages have asked, "If God is love, why would he require his own son to endure such torture and death?" Indeed, many have judged God, concluding: "I could never worship a god like that." Although we say "God is love," we don't really know what either one is, do we? "God" is beyond our comprehension - like understanding infinity.</w:t>
      </w:r>
    </w:p>
    <w:p>
      <w:pPr>
        <w:spacing w:after="160"/>
      </w:pPr>
      <w:r>
        <w:rPr>
          <w:rFonts w:ascii="Arial" w:cs="Arial" w:eastAsia="Arial" w:hAnsi="Arial"/>
          <w:sz w:val="22"/>
          <w:szCs w:val="22"/>
        </w:rPr>
        <w:t xml:space="preserve">And "love" - well, we use that word to describe our "strong feelings" for anything and everything we're attracted to, from sex to butter popcorn to our favorite music group to our children to our spouse to the Lord and Creator of the Universe.</w:t>
      </w:r>
    </w:p>
    <w:p>
      <w:pPr>
        <w:spacing w:after="160"/>
      </w:pPr>
      <w:r>
        <w:rPr>
          <w:rFonts w:ascii="Arial" w:cs="Arial" w:eastAsia="Arial" w:hAnsi="Arial"/>
          <w:sz w:val="22"/>
          <w:szCs w:val="22"/>
        </w:rPr>
        <w:t xml:space="preserve">Let's talk about real love.</w:t>
      </w:r>
    </w:p>
    <w:p>
      <w:pPr>
        <w:spacing w:after="160"/>
      </w:pPr>
      <w:r>
        <w:rPr>
          <w:rFonts w:ascii="Arial" w:cs="Arial" w:eastAsia="Arial" w:hAnsi="Arial"/>
          <w:sz w:val="22"/>
          <w:szCs w:val="22"/>
        </w:rPr>
        <w:t xml:space="preserve">There's one element present in almost every authentic manifestation of real love among us human beings. And that is - are you ready for this? - suffering. From the ultimate expression of love - "Greater love hath no man than this, that he lay down his life for his friend" - to the simple act of being patient with others, love implies forbearance, longsuffering and kindness in the midst of problems.</w:t>
      </w:r>
    </w:p>
    <w:p>
      <w:pPr>
        <w:spacing w:after="160"/>
      </w:pPr>
      <w:r>
        <w:rPr>
          <w:rFonts w:ascii="Arial" w:cs="Arial" w:eastAsia="Arial" w:hAnsi="Arial"/>
          <w:sz w:val="22"/>
          <w:szCs w:val="22"/>
        </w:rPr>
        <w:t xml:space="preserve">Here's how Webster defines "patience": "the bearing of provocation, annoyance, misfortune, or pain without complaint, loss of temper, or anger." Certainly, Jesus' words as he was dying on the cross - "Father, forgive them; for they know not what they do" - are the kindest, most patient words ever spoken. Thus, patience is nothing less than the basic "cell" or building block of love for each other. The very idea of being patient implies suffering with grace. The recipient of your patience - say, your spouse or child - experiences that patience as love, just as they experience your impatience as a lack of love.</w:t>
      </w:r>
    </w:p>
    <w:p>
      <w:pPr>
        <w:spacing w:after="160"/>
      </w:pPr>
      <w:r>
        <w:rPr>
          <w:rFonts w:ascii="Arial" w:cs="Arial" w:eastAsia="Arial" w:hAnsi="Arial"/>
          <w:sz w:val="22"/>
          <w:szCs w:val="22"/>
        </w:rPr>
        <w:t xml:space="preserve">Still, why is love inextricably tied to suffering? Just think: God is the architect of an awesome expanding universe involving heavenly bodies and distances and speeds and temperatures beyond human comprehension, as well as of a never-ending microscopic cosmos of orbiting particles and universes within universes, all too small for human eyes or minds to conceive.</w:t>
      </w:r>
    </w:p>
    <w:p>
      <w:pPr>
        <w:spacing w:after="160"/>
      </w:pPr>
      <w:r>
        <w:rPr>
          <w:rFonts w:ascii="Arial" w:cs="Arial" w:eastAsia="Arial" w:hAnsi="Arial"/>
          <w:sz w:val="22"/>
          <w:szCs w:val="22"/>
        </w:rPr>
        <w:t xml:space="preserve">And yet, there's one thing the Creator of all couldn't just ... create out of thin air. And that's love. Oh sure, He loves us. But I'm talking about our love for Him and for each other - fulfilling Jesus' two greatest commandments. The only way God could "create" loving children was for us to have a choice: a choice to love Him, or to be our own god - literally, a choice to make something more important than our own lives, well-being and comfort - a choice to love, in other words - and to be able to demonstrate that love, which involves suffering. After all, if I compel you to "love me," is it real love? Of course not. Love always involves a choice. Jesus' teaching that there's no greater love than laying down your life for a friend doesn't only mean that you have to be willing to die for someone else by jumping into a lake to save them, or taking a bullet meant for them.</w:t>
      </w:r>
    </w:p>
    <w:p>
      <w:pPr>
        <w:spacing w:after="160"/>
      </w:pPr>
      <w:r>
        <w:rPr>
          <w:rFonts w:ascii="Arial" w:cs="Arial" w:eastAsia="Arial" w:hAnsi="Arial"/>
          <w:sz w:val="22"/>
          <w:szCs w:val="22"/>
        </w:rPr>
        <w:t xml:space="preserve">Remember, Paul said, "I die daily." It's a different kind of "death" that's being called for here. You have to be willing to let your pride-self die - for the sake of your "neighbor" - and particularly, for your family's well being.</w:t>
      </w:r>
    </w:p>
    <w:p>
      <w:pPr>
        <w:spacing w:after="160"/>
      </w:pPr>
      <w:r>
        <w:rPr>
          <w:rFonts w:ascii="Arial" w:cs="Arial" w:eastAsia="Arial" w:hAnsi="Arial"/>
          <w:sz w:val="22"/>
          <w:szCs w:val="22"/>
        </w:rPr>
        <w:t xml:space="preserve">Small example: If someone puts you down or treats you in a cruel or unjust way and you become angry and upset, you've simply failed to find God's love in that moment and to extend it to the offending person. All of us have fallen for this temptation over and over - I know I have many times. But if we are genuinely patient - that is, if we suffer the cruelty with grace, and resist the temptation to puff up with anger because our pride was offended - we can then respond to the other person with the energy and spirit of God's love. By "love," I'm not talking about necessarily being nice to them.</w:t>
      </w:r>
    </w:p>
    <w:p>
      <w:pPr>
        <w:spacing w:after="160"/>
      </w:pPr>
      <w:r>
        <w:rPr>
          <w:rFonts w:ascii="Arial" w:cs="Arial" w:eastAsia="Arial" w:hAnsi="Arial"/>
          <w:sz w:val="22"/>
          <w:szCs w:val="22"/>
        </w:rPr>
        <w:t xml:space="preserve">Our response may be a powerful rebuke, or it may be gentle or perhaps nothing at all - but if it emanates from calm patience (not repressed rage, but real patience which is also forgiveness), then there's love in it. So do I need to be a martyr? Do an Internet search on the phrase "Take up your cross" and you'll discover sermon after sermon on the necessity of being willing to be tortured and executed for Christ. "Are you living with a martyr's attitude, that is, willing to suffer and/or die for the cause of Christ?" asks one sermon on the topic. "We are to be Jesus' present-day martyrs, as millions in the past literally were proven to be by giving their lives for the cause of Christ."</w:t>
      </w:r>
    </w:p>
    <w:p>
      <w:pPr>
        <w:spacing w:after="160"/>
      </w:pPr>
      <w:r>
        <w:rPr>
          <w:rFonts w:ascii="Arial" w:cs="Arial" w:eastAsia="Arial" w:hAnsi="Arial"/>
          <w:sz w:val="22"/>
          <w:szCs w:val="22"/>
        </w:rPr>
        <w:t xml:space="preserve">Others regard the "take up your cross" reference as a call to the celibate, monastic life. And of course there are lots of references to the conflict between man's "natural will" and God's will, and how they are at war with each other. Indeed, "taking up the cross" has always been a common sermon topic. Most typically, listeners are admonished to visit the sick, feed the poor, put their spouse's desires ahead of their own, tithe and volunteer time for church work, and the like.</w:t>
      </w:r>
    </w:p>
    <w:p>
      <w:pPr>
        <w:spacing w:after="160"/>
      </w:pPr>
      <w:r>
        <w:rPr>
          <w:rFonts w:ascii="Arial" w:cs="Arial" w:eastAsia="Arial" w:hAnsi="Arial"/>
          <w:sz w:val="22"/>
          <w:szCs w:val="22"/>
        </w:rPr>
        <w:t xml:space="preserve">And while these are all fine actions to take, the problem is, one can do all of them and still remain the same faithless, resentful, doubtful, guilt-ridden, but heavily compensated "nice" person. Worse, the approval and adulation we receive from others for our "good works" often serves to further blind us from seeing and repenting of our well-concealed sinful nature. The point is, we're not so much in need of a behavior change as we are of a nature change.</w:t>
      </w:r>
    </w:p>
    <w:p>
      <w:pPr>
        <w:spacing w:after="160"/>
      </w:pPr>
      <w:r>
        <w:rPr>
          <w:rFonts w:ascii="Arial" w:cs="Arial" w:eastAsia="Arial" w:hAnsi="Arial"/>
          <w:sz w:val="22"/>
          <w:szCs w:val="22"/>
        </w:rPr>
        <w:t xml:space="preserve">The "cross" Christ prescribes for us is an instrument of death. But just as He died to bring life, we are supposed to "die" to sin that we may share His life. All of which boils down to this: The real "cross" we have to bear is that we have a fallen nature, which we need to understand and relate to properly - which allows God to change us.</w:t>
      </w:r>
    </w:p>
    <w:p>
      <w:pPr>
        <w:spacing w:after="160"/>
      </w:pPr>
      <w:r>
        <w:rPr>
          <w:rFonts w:ascii="Arial" w:cs="Arial" w:eastAsia="Arial" w:hAnsi="Arial"/>
          <w:sz w:val="22"/>
          <w:szCs w:val="22"/>
        </w:rPr>
        <w:t xml:space="preserve">Let's start with an obvious example - sex. Men in particular are born with a sexual nature that needs to be restrained. If not, men would want to express this drive virtually all of the time. Obviously, men need to control this "animal nature" or "creaturely self." Likewise, what if somebody wrongs you so egregiously that you have an impulse to do him bodily harm? You better restrain that impulse too, right?</w:t>
      </w:r>
    </w:p>
    <w:p>
      <w:pPr>
        <w:spacing w:after="160"/>
      </w:pPr>
      <w:r>
        <w:rPr>
          <w:rFonts w:ascii="Arial" w:cs="Arial" w:eastAsia="Arial" w:hAnsi="Arial"/>
          <w:sz w:val="22"/>
          <w:szCs w:val="22"/>
        </w:rPr>
        <w:t xml:space="preserve">So much for the obvious. How about something more subtle? Let's say we suffer from envious thoughts. To covet is to break one of the 10 Commandments. So how do we deal with these troublesome feelings? How do we "restrain" them? Certainly not by wallowing in them and indulging them. But also not by repressing them, or attempting to manufacture "good" thoughts and feelings in their place.</w:t>
      </w:r>
    </w:p>
    <w:p>
      <w:pPr>
        <w:spacing w:after="160"/>
      </w:pPr>
      <w:r>
        <w:rPr>
          <w:rFonts w:ascii="Arial" w:cs="Arial" w:eastAsia="Arial" w:hAnsi="Arial"/>
          <w:sz w:val="22"/>
          <w:szCs w:val="22"/>
        </w:rPr>
        <w:t xml:space="preserve">The Christian answer might be to pray, but what form of prayer? Try this out: If you notice envious thoughts, just observe them - honestly, sincerely, without escaping or trying to change them or making excuses for them or justifying them or getting upset over them. Just see what you see, with poise and dignity - and quietly, wordlessly, cry inwardly to God for help. He will. This is true transparency, which is resignation of your will to His. It calls forth the very process of regeneration, imperceptible though it may be to us.</w:t>
      </w:r>
    </w:p>
    <w:p>
      <w:pPr>
        <w:spacing w:after="160"/>
      </w:pPr>
      <w:r>
        <w:rPr>
          <w:rFonts w:ascii="Arial" w:cs="Arial" w:eastAsia="Arial" w:hAnsi="Arial"/>
          <w:sz w:val="22"/>
          <w:szCs w:val="22"/>
        </w:rPr>
        <w:t xml:space="preserve">Put another way, "dying" to the world is like fasting - but not from food. The real "fast" God desires is that we fast from evil thoughts, from anger, from envy, from lust, from greed and so on. He wants us to abstain from being irritated by provocations, from becoming impatient and angry toward others, from temptation of all sorts.</w:t>
      </w:r>
    </w:p>
    <w:p>
      <w:pPr>
        <w:spacing w:after="160"/>
      </w:pPr>
      <w:r>
        <w:rPr>
          <w:rFonts w:ascii="Arial" w:cs="Arial" w:eastAsia="Arial" w:hAnsi="Arial"/>
          <w:sz w:val="22"/>
          <w:szCs w:val="22"/>
        </w:rPr>
        <w:t xml:space="preserve">The truth is, we're never closer to God than when we're just plain quiet and still, aware of all of our defects in each precious moment, looking at ourselves first and foremost, without judgment or worry, and having quiet faith that God is there with us and that He will help us.</w:t>
      </w:r>
    </w:p>
    <w:p>
      <w:pPr>
        <w:spacing w:after="160"/>
      </w:pPr>
      <w:r>
        <w:rPr>
          <w:rFonts w:ascii="Arial" w:cs="Arial" w:eastAsia="Arial" w:hAnsi="Arial"/>
          <w:sz w:val="22"/>
          <w:szCs w:val="22"/>
        </w:rPr>
        <w:t xml:space="preserve">Shortly before His Passion and death, Jesus gave his disciples what He called "a new commandment" - namely, "That ye love one another; as I have loved you, that ye also love one another." Of course, since He had previously brought forth the Old Testament commandments to love God "with all thine heart, and with all thy soul, and with all thy might" (Deuteronomy 6:5) and to "love thy neighbor as thyself" (Leviticus 19:18), how was this Last Supper commandment then "new"? It was new because He was raising the bar to a higher standard. He was now asking us to love one another as He loved us. We are supposed to live the way Jesus lived, and to suffer the way He suffered. (I said, the way he suffered - with love for each other through obedience to the Father - though obviously not to the extent He suffered.)</w:t>
      </w:r>
    </w:p>
    <w:p>
      <w:pPr>
        <w:spacing w:after="160"/>
      </w:pPr>
      <w:r>
        <w:rPr>
          <w:rFonts w:ascii="Arial" w:cs="Arial" w:eastAsia="Arial" w:hAnsi="Arial"/>
          <w:sz w:val="22"/>
          <w:szCs w:val="22"/>
        </w:rPr>
        <w:t xml:space="preserve">And, my dear brothers and sisters in Christ, that does not mean only sharing the Gospel of Christ's atoning death and resurrection with as many people as possible. We are called to a still higher standard - to live as He lived - or maybe to put it more aptly, to love as He loved.</w:t>
      </w:r>
    </w:p>
    <w:p>
      <w:pPr>
        <w:spacing w:after="160"/>
      </w:pPr>
      <w:r>
        <w:rPr>
          <w:rFonts w:ascii="Arial" w:cs="Arial" w:eastAsia="Arial" w:hAnsi="Arial"/>
          <w:sz w:val="22"/>
          <w:szCs w:val="22"/>
        </w:rPr>
        <w:t xml:space="preserve">Love and logic</w:t>
      </w:r>
    </w:p>
    <w:p>
      <w:pPr>
        <w:spacing w:after="160"/>
      </w:pPr>
      <w:r>
        <w:rPr>
          <w:rFonts w:ascii="Arial" w:cs="Arial" w:eastAsia="Arial" w:hAnsi="Arial"/>
          <w:sz w:val="22"/>
          <w:szCs w:val="22"/>
        </w:rPr>
        <w:t xml:space="preserve">In the classic story of "Ben-Hur," Judah, long-consumed by hatred and a desire for revenge against Masala for falsely condemning him as a galley slave and imprisoning his mother and sister, now lepers, witnesses the crucifixion of Jesus. In the final unforgettable scene, Judah tells his betrothed Esther: "Almost the minute He died, I heard Him say, 'Father, forgive them, for they know not what they do.' Esther, amazed, responds in a whisper: "Even then ..." "Even then," echoes Judah. "And I felt His voice take the sword out of my hand."</w:t>
      </w:r>
    </w:p>
    <w:p>
      <w:pPr>
        <w:spacing w:after="160"/>
      </w:pPr>
      <w:r>
        <w:rPr>
          <w:rFonts w:ascii="Arial" w:cs="Arial" w:eastAsia="Arial" w:hAnsi="Arial"/>
          <w:sz w:val="22"/>
          <w:szCs w:val="22"/>
        </w:rPr>
        <w:t xml:space="preserve">The real Passion of Christ must connect directly with our own internal programming and strengthen our own spirit, as it did in the story of "Ben-Hur." We too must die the death God has prescribed for us - the death of pride, the ancient compulsion to be our own god - that we may share the true life He prepared for us, and which His Son purchased so dearly for us.</w:t>
      </w:r>
    </w:p>
    <w:p>
      <w:pPr>
        <w:spacing w:after="160"/>
      </w:pPr>
      <w:r>
        <w:rPr>
          <w:rFonts w:ascii="Arial" w:cs="Arial" w:eastAsia="Arial" w:hAnsi="Arial"/>
          <w:sz w:val="22"/>
          <w:szCs w:val="22"/>
        </w:rPr>
        <w:t xml:space="preserve">One of the main reasons I'm a Christian is because it makes so much sense. If God wanted to demonstrate His love for mankind, how else could He do it? Go ahead, tell me. Tell me what He could do to demonstrate the depth of His love. Make mountains of pomegranates for everyone? Give everyone a great job and a big house and three luxury cars? Give us everything our proud little hearts desire? No, if God wanted to demonstrate His love for us, and at the same time provide us with the perfect, ultimate example of real love for our fellow man, what could be a more perfect expression of love than the willing suffering and death of His Son - Who while dying asked God to forgive His tormentors? The sheer beauty, logic and power of it is transcendent. If you're looking for love in this loveless world, that's it.</w:t>
      </w:r>
    </w:p>
    <w:p>
      <w:pPr>
        <w:spacing w:after="160"/>
      </w:pPr>
      <w:r>
        <w:rPr>
          <w:rFonts w:ascii="Arial" w:cs="Arial" w:eastAsia="Arial" w:hAnsi="Arial"/>
          <w:sz w:val="22"/>
          <w:szCs w:val="22"/>
        </w:rPr>
        <w:t xml:space="preserve">I know some will be offended by this message, as though by even mentioning and holding up the standard Jesus clearly demanded of His followers, I am somehow denying the sufficiency of His substitutionary death for all mankind.</w:t>
      </w:r>
    </w:p>
    <w:p>
      <w:pPr>
        <w:spacing w:after="160"/>
      </w:pPr>
      <w:r>
        <w:rPr>
          <w:rFonts w:ascii="Arial" w:cs="Arial" w:eastAsia="Arial" w:hAnsi="Arial"/>
          <w:sz w:val="22"/>
          <w:szCs w:val="22"/>
        </w:rPr>
        <w:t xml:space="preserve">But you see, there's something really wrong with today's Christianity. Over 80 percent of Americans consider themselves Christians, but our country's government, laws, culture and institutions, from its education system to it is entertainment industry - are increasingly and overtly hostile to Christianity. Even Christian families all too often are falling apart. Clearly, we're missing something big. So, can you handle a little tough love? Here it is: Just continually telling each other about Jesus' death and resurrection is not enough. It's not what He taught. Jesus didn't say, "Just talk about me and you'll be saved." Rather, He said: "Repent: for the kingdom of heaven is at hand." (Matthew 4:17) And "If ye keep my commandments, ye shall abide in my love; even as I have kept my Father's commandments, and abide in his love." (John 15:10) And "... he that shall endure unto the end, the same shall be saved." (Matthew 24:13 KJV)</w:t>
      </w:r>
    </w:p>
    <w:p>
      <w:pPr>
        <w:spacing w:after="160"/>
      </w:pPr>
      <w:r>
        <w:rPr>
          <w:rFonts w:ascii="Arial" w:cs="Arial" w:eastAsia="Arial" w:hAnsi="Arial"/>
          <w:sz w:val="22"/>
          <w:szCs w:val="22"/>
        </w:rPr>
        <w:t xml:space="preserve">So, while as Christians during the Easter season we reflect on the Messiah's suffering and sacrifice, the question is: What are we willing to suffer and sacrifice? Can we face our own pride? It's the one enemy most of us don't really want to confront. To take up our cross - to "lose our life" for His sake so that we "shall save it" - we need to repent. And we cannot repent without looking in the mirror and honestly facing the sin in our minds and hearts. To stand transparent before God so He can heal us through understanding and repentance may be as hard as watching Jesus being scourged and crucified, but watch it we must.</w:t>
      </w:r>
    </w:p>
    <w:p>
      <w:pPr>
        <w:spacing w:after="160"/>
      </w:pPr>
      <w:r>
        <w:rPr>
          <w:rFonts w:ascii="Arial" w:cs="Arial" w:eastAsia="Arial" w:hAnsi="Arial"/>
          <w:sz w:val="22"/>
          <w:szCs w:val="22"/>
        </w:rPr>
        <w:t xml:space="preserve">God honors the sincere soul who, with quiet dignity, simply faces the darkness within and repents. This is the heartbeat of our life, without which there is no real life. Each of us has this moment-to-moment choice to make, whether to defend, excuse and enlarge our sinful, hell-bent nature, or whether to pick up our cross, deny our (wrong) self, and follow Jesus - first to death, and then to life.</w:t>
      </w:r>
    </w:p>
    <w:p>
      <w:pPr>
        <w:spacing w:after="160"/>
      </w:pPr>
      <w:r>
        <w:rPr>
          <w:rFonts w:ascii="Arial" w:cs="Arial" w:eastAsia="Arial" w:hAnsi="Arial"/>
          <w:sz w:val="22"/>
          <w:szCs w:val="22"/>
        </w:rPr>
        <w:t xml:space="preserve">David Kupelian is an award-winning journalist, managing editor of WND and editor of Whistleblower magazine. A widely read online columnist, he is also the best-selling author of The Marketing of Evil and How Evil Works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PASSION OF THE CHRISTIAN - DAVID KUPELIAN</dc:title>
  <dc:creator>VirtueOnline Archive</dc:creator>
  <cp:lastModifiedBy>Un-named</cp:lastModifiedBy>
  <cp:revision>1</cp:revision>
  <dcterms:created xsi:type="dcterms:W3CDTF">2026-04-22T11:55:46.559Z</dcterms:created>
  <dcterms:modified xsi:type="dcterms:W3CDTF">2026-04-22T11:55:46.559Z</dcterms:modified>
</cp:coreProperties>
</file>

<file path=docProps/custom.xml><?xml version="1.0" encoding="utf-8"?>
<Properties xmlns="http://schemas.openxmlformats.org/officeDocument/2006/custom-properties" xmlns:vt="http://schemas.openxmlformats.org/officeDocument/2006/docPropsVTypes"/>
</file>