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NON-RELIGIOUS FANATIC: CAN THEY ARREST THE POPE WHEN HE COMES TO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Jane Warren</w:t>
      </w:r>
    </w:p>
    <w:p>
      <w:pPr>
        <w:spacing w:after="160"/>
      </w:pPr>
      <w:r>
        <w:rPr>
          <w:rFonts w:ascii="Arial" w:cs="Arial" w:eastAsia="Arial" w:hAnsi="Arial"/>
          <w:sz w:val="22"/>
          <w:szCs w:val="22"/>
        </w:rPr>
        <w:t xml:space="preserve">The Express</w:t>
      </w:r>
    </w:p>
    <w:p>
      <w:pPr>
        <w:spacing w:after="160"/>
      </w:pPr>
      <w:r>
        <w:rPr>
          <w:rFonts w:ascii="Arial" w:cs="Arial" w:eastAsia="Arial" w:hAnsi="Arial"/>
          <w:sz w:val="22"/>
          <w:szCs w:val="22"/>
        </w:rPr>
        <w:t xml:space="preserve">http://www.express.co.uk/posts/view/168860/The-non-religious-fanatic</w:t>
      </w:r>
    </w:p>
    <w:p>
      <w:pPr>
        <w:spacing w:after="160"/>
      </w:pPr>
      <w:r>
        <w:rPr>
          <w:rFonts w:ascii="Arial" w:cs="Arial" w:eastAsia="Arial" w:hAnsi="Arial"/>
          <w:sz w:val="22"/>
          <w:szCs w:val="22"/>
        </w:rPr>
        <w:t xml:space="preserve">April 13,2010</w:t>
      </w:r>
    </w:p>
    <w:p>
      <w:pPr>
        <w:spacing w:after="160"/>
      </w:pPr>
      <w:r>
        <w:rPr>
          <w:rFonts w:ascii="Arial" w:cs="Arial" w:eastAsia="Arial" w:hAnsi="Arial"/>
          <w:sz w:val="22"/>
          <w:szCs w:val="22"/>
        </w:rPr>
        <w:t xml:space="preserve">WHEN he stated that religious education is tantamount to child abuse he was labelled in some quarters as "evil incarnate". When he applauded the cloning of Dolly The Sheep moral pundits called him "the most dangerous man in Britain". He has even talked of suing astrologers under the Trade Descriptions Act.</w:t>
      </w:r>
    </w:p>
    <w:p>
      <w:pPr>
        <w:spacing w:after="160"/>
      </w:pPr>
      <w:r>
        <w:rPr>
          <w:rFonts w:ascii="Arial" w:cs="Arial" w:eastAsia="Arial" w:hAnsi="Arial"/>
          <w:sz w:val="22"/>
          <w:szCs w:val="22"/>
        </w:rPr>
        <w:t xml:space="preserve">Now Richard Dawkins wants to arrest Pope Benedict XVI for "crimes against humanity" when the pontiff comes to Britain later this year over his alleged cover-up of sexual abuse in the Catholic Church.</w:t>
      </w:r>
    </w:p>
    <w:p>
      <w:pPr>
        <w:spacing w:after="160"/>
      </w:pPr>
      <w:r>
        <w:rPr>
          <w:rFonts w:ascii="Arial" w:cs="Arial" w:eastAsia="Arial" w:hAnsi="Arial"/>
          <w:sz w:val="22"/>
          <w:szCs w:val="22"/>
        </w:rPr>
        <w:t xml:space="preserve">Naturally the celebrity scientist internationally recognised as our best known atheist is ready with a damning rebuttal over the suggestion that he personally is preparing to arrest the Pope, as reported in the weekend papers. "Needless to say I did not say 'I will arrest Pope Benedict' or anything so personally grandiloquent," he says. "What I did say is that I am whole-heartedly behind the initiative to mount a legal challenge to the Pope's proposed visit to Britain.</w:t>
      </w:r>
    </w:p>
    <w:p>
      <w:pPr>
        <w:spacing w:after="160"/>
      </w:pPr>
      <w:r>
        <w:rPr>
          <w:rFonts w:ascii="Arial" w:cs="Arial" w:eastAsia="Arial" w:hAnsi="Arial"/>
          <w:sz w:val="22"/>
          <w:szCs w:val="22"/>
        </w:rPr>
        <w:t xml:space="preserve">"Even if the Pope doesn't end up in the dock and even if the Vatican doesn't cancel the visit I am optimistic that we shall raise public consciousness to the point where the British Government will find it very awkward indeed to go ahead with the Pope's visit, let alone pay for it."</w:t>
      </w:r>
    </w:p>
    <w:p>
      <w:pPr>
        <w:spacing w:after="160"/>
      </w:pPr>
      <w:r>
        <w:rPr>
          <w:rFonts w:ascii="Arial" w:cs="Arial" w:eastAsia="Arial" w:hAnsi="Arial"/>
          <w:sz w:val="22"/>
          <w:szCs w:val="22"/>
        </w:rPr>
        <w:t xml:space="preserve">Yesterday the Vatican was refusing even to acknowledge the legal challenge. When asked if its official line was "no comment", a spokesman said: "No. Nothing at all."</w:t>
      </w:r>
    </w:p>
    <w:p>
      <w:pPr>
        <w:spacing w:after="160"/>
      </w:pPr>
      <w:r>
        <w:rPr>
          <w:rFonts w:ascii="Arial" w:cs="Arial" w:eastAsia="Arial" w:hAnsi="Arial"/>
          <w:sz w:val="22"/>
          <w:szCs w:val="22"/>
        </w:rPr>
        <w:t xml:space="preserve">This isn't the first time that Dawkins, 69, has had a run-in with the Pope (whom he refers to as "a leering old villain in a frock") but this time his blood is really boiling. "His first instinct when his priests are caught with their pants down is to cover up the scandal and damn the young victims to silence."</w:t>
      </w:r>
    </w:p>
    <w:p>
      <w:pPr>
        <w:spacing w:after="160"/>
      </w:pPr>
      <w:r>
        <w:rPr>
          <w:rFonts w:ascii="Arial" w:cs="Arial" w:eastAsia="Arial" w:hAnsi="Arial"/>
          <w:sz w:val="22"/>
          <w:szCs w:val="22"/>
        </w:rPr>
        <w:t xml:space="preserve">So should he resign? "No," says Dawkins. "He should remain in charge of the whole rotten edifice while it tumbles amid a stench of incense and a rain of tourist-kitsch sacred hearts and preposterously crowned virgins about his ears."</w:t>
      </w:r>
    </w:p>
    <w:p>
      <w:pPr>
        <w:spacing w:after="160"/>
      </w:pPr>
      <w:r>
        <w:rPr>
          <w:rFonts w:ascii="Arial" w:cs="Arial" w:eastAsia="Arial" w:hAnsi="Arial"/>
          <w:sz w:val="22"/>
          <w:szCs w:val="22"/>
        </w:rPr>
        <w:t xml:space="preserve">Strong words indeed from a scientist who was once described by former bishop and now life peer Richard Harries as "one of the attack dogs of fundamentalist atheism". Now the world's most evangelical atheist is finding that his uncompromising zeal in attacking religion is being attacked as displaying the same sort of dogmatism as those whose views he condemns.</w:t>
      </w:r>
    </w:p>
    <w:p>
      <w:pPr>
        <w:spacing w:after="160"/>
      </w:pPr>
      <w:r>
        <w:rPr>
          <w:rFonts w:ascii="Arial" w:cs="Arial" w:eastAsia="Arial" w:hAnsi="Arial"/>
          <w:sz w:val="22"/>
          <w:szCs w:val="22"/>
        </w:rPr>
        <w:t xml:space="preserve">Dawkins first courted controversy in 1976 with the publication of a seminal work for a non-scientific audience, The Selfish Gene. It showed how we have evolved and were in no meaningful sense "created".</w:t>
      </w:r>
    </w:p>
    <w:p>
      <w:pPr>
        <w:spacing w:after="160"/>
      </w:pPr>
      <w:r>
        <w:rPr>
          <w:rFonts w:ascii="Arial" w:cs="Arial" w:eastAsia="Arial" w:hAnsi="Arial"/>
          <w:sz w:val="22"/>
          <w:szCs w:val="22"/>
        </w:rPr>
        <w:t xml:space="preserve">Bestselling sequels followed. His ability to make our reproductive strategies and imperatives sound relevant and real and to present them in electrifying and accessible language led to him becoming the first professor of the public understanding of science at Oxford, a chair that was established for him in 1995 and which he held until his retirement in 2008.</w:t>
      </w:r>
    </w:p>
    <w:p>
      <w:pPr>
        <w:spacing w:after="160"/>
      </w:pPr>
      <w:r>
        <w:rPr>
          <w:rFonts w:ascii="Arial" w:cs="Arial" w:eastAsia="Arial" w:hAnsi="Arial"/>
          <w:sz w:val="22"/>
          <w:szCs w:val="22"/>
        </w:rPr>
        <w:t xml:space="preserve">His remit was to make science digestible, approachable and entertaining. What he managed to do was take it out of the lab and make it sexy, imaginative and often extremely controversial. But where he once dis- missed the power of faith as "harm- less nonsense and a crutch for consolation" he has since grown increasingly critical of religious belief, suggesting ever more overtly that evolution was "blind" and without either goal or creator.</w:t>
      </w:r>
    </w:p>
    <w:p>
      <w:pPr>
        <w:spacing w:after="160"/>
      </w:pPr>
      <w:r>
        <w:rPr>
          <w:rFonts w:ascii="Arial" w:cs="Arial" w:eastAsia="Arial" w:hAnsi="Arial"/>
          <w:sz w:val="22"/>
          <w:szCs w:val="22"/>
        </w:rPr>
        <w:t xml:space="preserve">By 2006 he was ready with his strongest arguments yet. In his book The God Delusion, which has sold more than two million copies, he con- tended that a supernatural creator almost certainly does not exist. He stated such beliefs, based on faith rather than on evidence, qualify as a delusion. The Church of England finds his dogmatic opinions disturbing. A spokesman told me yesterday:</w:t>
      </w:r>
    </w:p>
    <w:p>
      <w:pPr>
        <w:spacing w:after="160"/>
      </w:pPr>
      <w:r>
        <w:rPr>
          <w:rFonts w:ascii="Arial" w:cs="Arial" w:eastAsia="Arial" w:hAnsi="Arial"/>
          <w:sz w:val="22"/>
          <w:szCs w:val="22"/>
        </w:rPr>
        <w:t xml:space="preserve">"We defend the right of any individual or group representing a religious or philosophical position to be able to promote that view, even when they erroneously suppose that science proves there is no God. But when his work's scientific content is a cover for anti- religious propaganda Professor Dawkins makes atheism look even more like the very thing he is railing against."</w:t>
      </w:r>
    </w:p>
    <w:p>
      <w:pPr>
        <w:spacing w:after="160"/>
      </w:pPr>
      <w:r>
        <w:rPr>
          <w:rFonts w:ascii="Arial" w:cs="Arial" w:eastAsia="Arial" w:hAnsi="Arial"/>
          <w:sz w:val="22"/>
          <w:szCs w:val="22"/>
        </w:rPr>
        <w:t xml:space="preserve">DAWkINS'S books and the accompanying controversies that help to shift copies have made him extremely rich. He and his third wife, former Doctor Who assistant Lalla Ward, have splashed out on a swimming pool at their home in Oxford with the proceeds but he has used much of the rest in ways that may not sit easily with many in the scientific community.</w:t>
      </w:r>
    </w:p>
    <w:p>
      <w:pPr>
        <w:spacing w:after="160"/>
      </w:pPr>
      <w:r>
        <w:rPr>
          <w:rFonts w:ascii="Arial" w:cs="Arial" w:eastAsia="Arial" w:hAnsi="Arial"/>
          <w:sz w:val="22"/>
          <w:szCs w:val="22"/>
        </w:rPr>
        <w:t xml:space="preserve">His charitable organisation The Richard Dawkins Foundation For Reason And Science, aims to pro- mote a critical, enlightened view of the world yet last year he set up a five-day atheist summer camp for children in Somerset. He is co- founder of the Out Campaign which urges atheists to "out" themselves and has also invested in the Atheist Bus Campaign which saw adverts being bussed across the UK with the slogan:</w:t>
      </w:r>
    </w:p>
    <w:p>
      <w:pPr>
        <w:spacing w:after="160"/>
      </w:pPr>
      <w:r>
        <w:rPr>
          <w:rFonts w:ascii="Arial" w:cs="Arial" w:eastAsia="Arial" w:hAnsi="Arial"/>
          <w:sz w:val="22"/>
          <w:szCs w:val="22"/>
        </w:rPr>
        <w:t xml:space="preserve">"There's probably no God. Now stop worrying and enjoy your life" - vehicles which several Christian drivers refused to drive.</w:t>
      </w:r>
    </w:p>
    <w:p>
      <w:pPr>
        <w:spacing w:after="160"/>
      </w:pPr>
      <w:r>
        <w:rPr>
          <w:rFonts w:ascii="Arial" w:cs="Arial" w:eastAsia="Arial" w:hAnsi="Arial"/>
          <w:sz w:val="22"/>
          <w:szCs w:val="22"/>
        </w:rPr>
        <w:t xml:space="preserve">In recognition of his work the Atheist Alliance International has since 2003 awarded The Richard Dawkins Award to "an outstanding atheist whose work has done most to raise public awareness of atheism during that year". Yet some critics ask whether this is the sort of accolade that should be sought by an academic once entrusted with educating the public in the broader understanding of science.</w:t>
      </w:r>
    </w:p>
    <w:p>
      <w:pPr>
        <w:spacing w:after="160"/>
      </w:pPr>
      <w:r>
        <w:rPr>
          <w:rFonts w:ascii="Arial" w:cs="Arial" w:eastAsia="Arial" w:hAnsi="Arial"/>
          <w:sz w:val="22"/>
          <w:szCs w:val="22"/>
        </w:rPr>
        <w:t xml:space="preserve">Friend and fellow atheist, the writer and broadcaster Christopher Hitchens, finds it ridiculous that Dawkins is being caricatured as a dogmatist or fundamentalist in his own right. "A senior teacher in the vital field of biology sees Government money being squandered on the teaching of drivel in schools.</w:t>
      </w:r>
    </w:p>
    <w:p>
      <w:pPr>
        <w:spacing w:after="160"/>
      </w:pPr>
      <w:r>
        <w:rPr>
          <w:rFonts w:ascii="Arial" w:cs="Arial" w:eastAsia="Arial" w:hAnsi="Arial"/>
          <w:sz w:val="22"/>
          <w:szCs w:val="22"/>
        </w:rPr>
        <w:t xml:space="preserve">What sort of tutor would he be if he did not rise to the defence of his own profession?"</w:t>
      </w:r>
    </w:p>
    <w:p>
      <w:pPr>
        <w:spacing w:after="160"/>
      </w:pPr>
      <w:r>
        <w:rPr>
          <w:rFonts w:ascii="Arial" w:cs="Arial" w:eastAsia="Arial" w:hAnsi="Arial"/>
          <w:sz w:val="22"/>
          <w:szCs w:val="22"/>
        </w:rPr>
        <w:t xml:space="preserve">But according to Professor Antony Flew, a former prominent atheist and philosopher: "The God Delusion shows Dawkins himself to have become what he and his fellow secularists typically believe to be an impossibility: namely a secularist bigot."</w:t>
      </w:r>
    </w:p>
    <w:p>
      <w:pPr>
        <w:spacing w:after="160"/>
      </w:pPr>
      <w:r>
        <w:rPr>
          <w:rFonts w:ascii="Arial" w:cs="Arial" w:eastAsia="Arial" w:hAnsi="Arial"/>
          <w:sz w:val="22"/>
          <w:szCs w:val="22"/>
        </w:rPr>
        <w:t xml:space="preserve">In Dawkins' view there is a battle taking place in Britain between the forces of reason and religious fundamentalism and it is far from won. The God Delusion's stated aim was to "convert" readers to atheism but Dawkins, the son of keen naturalists who grew up in Kenya, now says it was a "worth- while aim but unrealistic".</w:t>
      </w:r>
    </w:p>
    <w:p>
      <w:pPr>
        <w:spacing w:after="160"/>
      </w:pPr>
      <w:r>
        <w:rPr>
          <w:rFonts w:ascii="Arial" w:cs="Arial" w:eastAsia="Arial" w:hAnsi="Arial"/>
          <w:sz w:val="22"/>
          <w:szCs w:val="22"/>
        </w:rPr>
        <w:t xml:space="preserve">Today he divides his time between writing and campaigning. His latest book The Greatest Show On Earth has a foot in both camps. It gathers all the scientific testimony for evolution in one place in an attempt to prove that there is no intelligent design (ie God) behind the universe and its worldly inhabitants. He suggests urin ary infection as an example - asking whether a designer (or God) would choose the same organ to urinate out of as someone also procreates with.</w:t>
      </w:r>
    </w:p>
    <w:p>
      <w:pPr>
        <w:spacing w:after="160"/>
      </w:pPr>
      <w:r>
        <w:rPr>
          <w:rFonts w:ascii="Arial" w:cs="Arial" w:eastAsia="Arial" w:hAnsi="Arial"/>
          <w:sz w:val="22"/>
          <w:szCs w:val="22"/>
        </w:rPr>
        <w:t xml:space="preserve">All this suggests a rather dour, perhaps frightening former don but those who have met Dawkins insist he is enormous fun and has retained a boyish enthusiasm for the mysteries of science that he finds are more beautiful and exciting than any religion.</w:t>
      </w:r>
    </w:p>
    <w:p>
      <w:pPr>
        <w:spacing w:after="160"/>
      </w:pPr>
      <w:r>
        <w:rPr>
          <w:rFonts w:ascii="Arial" w:cs="Arial" w:eastAsia="Arial" w:hAnsi="Arial"/>
          <w:sz w:val="22"/>
          <w:szCs w:val="22"/>
        </w:rPr>
        <w:t xml:space="preserve">One journalist recalls how he sat in the middle of London's Natural History Museum excitedly telling her about the applications on his iPhone. Sitting in the museum café he held the phone up to his mouth and tipped back his head to show how he can drink a virtual 'pint' of Carling on screen, the beer draining as the phone tips.</w:t>
      </w:r>
    </w:p>
    <w:p>
      <w:pPr>
        <w:spacing w:after="160"/>
      </w:pPr>
      <w:r>
        <w:rPr>
          <w:rFonts w:ascii="Arial" w:cs="Arial" w:eastAsia="Arial" w:hAnsi="Arial"/>
          <w:sz w:val="22"/>
          <w:szCs w:val="22"/>
        </w:rPr>
        <w:t xml:space="preserve">"Not exactly what I was expecting," she recalls. "In person Dawkins fails to live up to the 'aggressive' label. He has the beady-eyed, fiercely scrutinising gaze of the Oxford professor inviting you for interview and at the same time a warm and generous enthusiasm for science.</w:t>
      </w:r>
    </w:p>
    <w:p>
      <w:pPr>
        <w:spacing w:after="160"/>
      </w:pPr>
      <w:r>
        <w:rPr>
          <w:rFonts w:ascii="Arial" w:cs="Arial" w:eastAsia="Arial" w:hAnsi="Arial"/>
          <w:sz w:val="22"/>
          <w:szCs w:val="22"/>
        </w:rPr>
        <w:t xml:space="preserve">But his greatest wonder is reserved for the natural world. All in all he is an intriguing combination."</w:t>
      </w:r>
    </w:p>
    <w:p>
      <w:pPr>
        <w:spacing w:after="160"/>
      </w:pPr>
      <w:r>
        <w:rPr>
          <w:rFonts w:ascii="Arial" w:cs="Arial" w:eastAsia="Arial" w:hAnsi="Arial"/>
          <w:sz w:val="22"/>
          <w:szCs w:val="22"/>
        </w:rPr>
        <w:t xml:space="preserve">Dawkins claims to be genuinely puzzled by people labelling him aggressive. "I am a lover of truth," he says. "I'm always being labelled 'strident'. I'm forever saddled with this wretched adjective. I think I'm one of the most un-strident people in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NON-RELIGIOUS FANATIC: CAN THEY ARREST THE POPE WHEN HE COMES TO ENGLAND?</dc:title>
  <dc:creator>VirtueOnline Archive</dc:creator>
  <cp:lastModifiedBy>Un-named</cp:lastModifiedBy>
  <cp:revision>1</cp:revision>
  <dcterms:created xsi:type="dcterms:W3CDTF">2026-04-22T11:55:13.875Z</dcterms:created>
  <dcterms:modified xsi:type="dcterms:W3CDTF">2026-04-22T11:55:13.875Z</dcterms:modified>
</cp:coreProperties>
</file>

<file path=docProps/custom.xml><?xml version="1.0" encoding="utf-8"?>
<Properties xmlns="http://schemas.openxmlformats.org/officeDocument/2006/custom-properties" xmlns:vt="http://schemas.openxmlformats.org/officeDocument/2006/docPropsVTypes"/>
</file>