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GREENING OF THE EPISCOPAL CHURCH - JOHN BECKER</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Becker</w:t>
      </w:r>
    </w:p>
    <w:p>
      <w:pPr>
        <w:spacing w:after="160"/>
      </w:pPr>
      <w:r>
        <w:rPr>
          <w:rFonts w:ascii="Arial" w:cs="Arial" w:eastAsia="Arial" w:hAnsi="Arial"/>
          <w:sz w:val="22"/>
          <w:szCs w:val="22"/>
        </w:rPr>
        <w:t xml:space="preserve">The triumphant voices from the left on The Bishops and Deputies listserve echo the prophecy made by committed Marxist Charles Reich, right after the Woodstock gathering in 1969, in his blockbuster bestseller "The Greening of America", dedicated in memory of Karl Marx, and published in 1970.</w:t>
      </w:r>
    </w:p>
    <w:p>
      <w:pPr>
        <w:spacing w:after="160"/>
      </w:pPr>
      <w:r>
        <w:rPr>
          <w:rFonts w:ascii="Arial" w:cs="Arial" w:eastAsia="Arial" w:hAnsi="Arial"/>
          <w:sz w:val="22"/>
          <w:szCs w:val="22"/>
        </w:rPr>
        <w:t xml:space="preserve">He wrote: "There is a revolution coming. It will not be like revolutions of the past. It will originate with the individual and with culture, and it will change the political structure only as its final act. It will not require violence to succeed, and it cannot be successfully resisted by violence."</w:t>
      </w:r>
    </w:p>
    <w:p>
      <w:pPr>
        <w:spacing w:after="160"/>
      </w:pPr>
      <w:r>
        <w:rPr>
          <w:rFonts w:ascii="Arial" w:cs="Arial" w:eastAsia="Arial" w:hAnsi="Arial"/>
          <w:sz w:val="22"/>
          <w:szCs w:val="22"/>
        </w:rPr>
        <w:t xml:space="preserve">It is now spreading with amazing rapidity, and already our laws, institutions and social structure are changing in consequence. It promises a higher reason, a more human community, and a new and liberated individual. Its ultimate creation will be a new and enduring wholeness and beauty -- a renewed relationship of man to himself, to other men, to society, to nature, and to the land.</w:t>
      </w:r>
    </w:p>
    <w:p>
      <w:pPr>
        <w:spacing w:after="160"/>
      </w:pPr>
      <w:r>
        <w:rPr>
          <w:rFonts w:ascii="Arial" w:cs="Arial" w:eastAsia="Arial" w:hAnsi="Arial"/>
          <w:sz w:val="22"/>
          <w:szCs w:val="22"/>
        </w:rPr>
        <w:t xml:space="preserve">This is the revolution of the new generation. Their protest and rebellion, their culture, clothes, music, drugs, ways of thought, and liberated life- style are not a passing fad or a form of dissent and refusal, nor are they in any sense irrational. The whole emerging pattern, from ideals to campus demonstrations to beads and bell bottoms to the Woodstock Festival, makes sense and is part of a consistent philosophy.</w:t>
      </w:r>
    </w:p>
    <w:p>
      <w:pPr>
        <w:spacing w:after="160"/>
      </w:pPr>
      <w:r>
        <w:rPr>
          <w:rFonts w:ascii="Arial" w:cs="Arial" w:eastAsia="Arial" w:hAnsi="Arial"/>
          <w:sz w:val="22"/>
          <w:szCs w:val="22"/>
        </w:rPr>
        <w:t xml:space="preserve">It is both necessary and inevitable, and in time it will include not only youth, but all people in America. " Anyone who pretends that the current crisis in TEC is not the product achieved over many years of those passionately adhering to this "consistent philosophy", and the hedonism it promotes, is delusional. Of course it is, and has been from Woodstock onwards. The very idea that the sexual debate in TEC, and the accelerating rift in the Anglican Communion is something separate from that wider plan is willful ignorance.</w:t>
      </w:r>
    </w:p>
    <w:p>
      <w:pPr>
        <w:spacing w:after="160"/>
      </w:pPr>
      <w:r>
        <w:rPr>
          <w:rFonts w:ascii="Arial" w:cs="Arial" w:eastAsia="Arial" w:hAnsi="Arial"/>
          <w:sz w:val="22"/>
          <w:szCs w:val="22"/>
        </w:rPr>
        <w:t xml:space="preserve">Following the 1970 publication of "The Greening of America", in 1974 lesbians Suzanne Hiatt, and Carter Heyward organized the ordination of The Philadelphia Eleven, the first eleven women "irregularly" ordained as priests, and in the fall of that same year Louie Crew launched the homosexual advocacy organization INTEGRITY, which has already achieved an over 20% representation of gays and lesbians on the national Executive Council of TEC contrasted with perhaps at the very most 3% in the pews. The rest, as they say, is history.</w:t>
      </w:r>
    </w:p>
    <w:p>
      <w:pPr>
        <w:spacing w:after="160"/>
      </w:pPr>
      <w:r>
        <w:rPr>
          <w:rFonts w:ascii="Arial" w:cs="Arial" w:eastAsia="Arial" w:hAnsi="Arial"/>
          <w:sz w:val="22"/>
          <w:szCs w:val="22"/>
        </w:rPr>
        <w:t xml:space="preserve">The Greening of The Episcopal Church continues.</w:t>
      </w:r>
    </w:p>
    <w:p>
      <w:pPr>
        <w:spacing w:after="160"/>
      </w:pPr>
      <w:r>
        <w:rPr>
          <w:rFonts w:ascii="Arial" w:cs="Arial" w:eastAsia="Arial" w:hAnsi="Arial"/>
          <w:sz w:val="22"/>
          <w:szCs w:val="22"/>
        </w:rPr>
        <w:t xml:space="preserve">---John Becker is a lay Episcopalian living in East Carolina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GREENING OF THE EPISCOPAL CHURCH - JOHN BECKER</dc:title>
  <dc:creator>VirtueOnline Archive</dc:creator>
  <cp:lastModifiedBy>Un-named</cp:lastModifiedBy>
  <cp:revision>1</cp:revision>
  <dcterms:created xsi:type="dcterms:W3CDTF">2026-04-22T11:54:50.376Z</dcterms:created>
  <dcterms:modified xsi:type="dcterms:W3CDTF">2026-04-22T11:54:50.376Z</dcterms:modified>
</cp:coreProperties>
</file>

<file path=docProps/custom.xml><?xml version="1.0" encoding="utf-8"?>
<Properties xmlns="http://schemas.openxmlformats.org/officeDocument/2006/custom-properties" xmlns:vt="http://schemas.openxmlformats.org/officeDocument/2006/docPropsVTypes"/>
</file>