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ANGLICAN PRIESTS CONSECRATED BISHOPS FOR DUAL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PRIESTS CONSECRATED BISHOPS FOR DUAL MINISTRY  |  By David W. Virtue</w:t>
      </w:r>
    </w:p>
    <w:p>
      <w:pPr>
        <w:spacing w:after="160"/>
      </w:pPr>
      <w:r>
        <w:rPr>
          <w:rFonts w:ascii="Arial" w:cs="Arial" w:eastAsia="Arial" w:hAnsi="Arial"/>
          <w:sz w:val="22"/>
          <w:szCs w:val="22"/>
        </w:rPr>
        <w:t xml:space="preserve">ROSEMONT, PA (2/16/2005)--In a remarkable chapter in Anglican realignment, two prominent Anglo-Catholic priests, one an American, the other an Australian, became bishops in the Continuing Church and the Anglican Communion in one evening.</w:t>
      </w:r>
    </w:p>
    <w:p>
      <w:pPr>
        <w:spacing w:after="160"/>
      </w:pPr>
      <w:r>
        <w:rPr>
          <w:rFonts w:ascii="Arial" w:cs="Arial" w:eastAsia="Arial" w:hAnsi="Arial"/>
          <w:sz w:val="22"/>
          <w:szCs w:val="22"/>
        </w:rPr>
        <w:t xml:space="preserve">Fr. David L. Moyer, recent president of Forward in Faith NA was consecrated a bishop in the Anglican Church in America, a constituent member of the Traditional Anglican Communion, at his parish, the Church of the Good Shepherd - which is still juridically in the US Episcopal Church. Fr. David Chislett, rector of All Saints', Brisbane is vice Chairman of Forward in Faith/Australia and a member of the Anglican Church of Australia. He is now Suffragan Bishop in the TAC's Anglican Catholic Church in Australia.</w:t>
      </w:r>
    </w:p>
    <w:p>
      <w:pPr>
        <w:spacing w:after="160"/>
      </w:pPr>
      <w:r>
        <w:rPr>
          <w:rFonts w:ascii="Arial" w:cs="Arial" w:eastAsia="Arial" w:hAnsi="Arial"/>
          <w:sz w:val="22"/>
          <w:szCs w:val="22"/>
        </w:rPr>
        <w:t xml:space="preserve">At the same time both were licensed as bishops in the Diocese of The Murray within the official Anglican Church of Australia by the Diocesan the Rt. Rev. Ross Owen Davies, who was among the consecrators of the two men.</w:t>
      </w:r>
    </w:p>
    <w:p>
      <w:pPr>
        <w:spacing w:after="160"/>
      </w:pPr>
      <w:r>
        <w:rPr>
          <w:rFonts w:ascii="Arial" w:cs="Arial" w:eastAsia="Arial" w:hAnsi="Arial"/>
          <w:sz w:val="22"/>
          <w:szCs w:val="22"/>
        </w:rPr>
        <w:t xml:space="preserve">The consecrations address "the broken altars and displaced chalices" and oppression of orthodox believers resulting from western liberal revisionism on Scriptural authority, sexual morality and women's ordination.</w:t>
      </w:r>
    </w:p>
    <w:p>
      <w:pPr>
        <w:spacing w:after="160"/>
      </w:pPr>
      <w:r>
        <w:rPr>
          <w:rFonts w:ascii="Arial" w:cs="Arial" w:eastAsia="Arial" w:hAnsi="Arial"/>
          <w:sz w:val="22"/>
          <w:szCs w:val="22"/>
        </w:rPr>
        <w:t xml:space="preserve">Chief consecrator, Australian-born Archbishop John Hepworth led nine TAC and Communion bishops from the US, Tanzania, Puerto Rico, Central America and Mexico. Also present for the occasion was former Quincy Bishop the Rt. Rev. Edward MacBurney. (MacBurney did not participate in the laying on of hands). Acting FIFNA president Canon Warren Tanghe read a lesson. A number of orthodox priests of the Episcopal Church attended the consecration along with a number of church representatives from the Roman Catholic, Ukrainian Catholic and Orthodox jurisdictions.</w:t>
      </w:r>
    </w:p>
    <w:p>
      <w:pPr>
        <w:spacing w:after="160"/>
      </w:pPr>
      <w:r>
        <w:rPr>
          <w:rFonts w:ascii="Arial" w:cs="Arial" w:eastAsia="Arial" w:hAnsi="Arial"/>
          <w:sz w:val="22"/>
          <w:szCs w:val="22"/>
        </w:rPr>
        <w:t xml:space="preserve">"Your ministry is partly unknown, but it is a ministry to communities that are broken and altars that are cracked with sacraments and properties in dispute," said Hepworth to the 500-strong congregation which is at theological odds with the Episcopal Bishop of Pennsylvania, Charles E. Bennison.</w:t>
      </w:r>
    </w:p>
    <w:p>
      <w:pPr>
        <w:spacing w:after="160"/>
      </w:pPr>
      <w:r>
        <w:rPr>
          <w:rFonts w:ascii="Arial" w:cs="Arial" w:eastAsia="Arial" w:hAnsi="Arial"/>
          <w:sz w:val="22"/>
          <w:szCs w:val="22"/>
        </w:rPr>
        <w:t xml:space="preserve">Hepworth said the bishops must express the fullness of communion. "Part of the tragedy of the church today is its brokenness. Those who ought to be rescuing do not rescue. We are called to feed even the tiny lambs. We cannot make excuses."</w:t>
      </w:r>
    </w:p>
    <w:p>
      <w:pPr>
        <w:spacing w:after="160"/>
      </w:pPr>
      <w:r>
        <w:rPr>
          <w:rFonts w:ascii="Arial" w:cs="Arial" w:eastAsia="Arial" w:hAnsi="Arial"/>
          <w:sz w:val="22"/>
          <w:szCs w:val="22"/>
        </w:rPr>
        <w:t xml:space="preserve">The Anglo Catholic Archbishop said that Anglo Catholics as a party have almost been eliminated from the communion, leaving Evangelicals and liberals to contest ownership of the communion.</w:t>
      </w:r>
    </w:p>
    <w:p>
      <w:pPr>
        <w:spacing w:after="160"/>
      </w:pPr>
      <w:r>
        <w:rPr>
          <w:rFonts w:ascii="Arial" w:cs="Arial" w:eastAsia="Arial" w:hAnsi="Arial"/>
          <w:sz w:val="22"/>
          <w:szCs w:val="22"/>
        </w:rPr>
        <w:t xml:space="preserve">Women's ordination is the lightning rod issue that separates traditionalist Anglicans from liberal Anglicans, mostly from the Western church that has, in some provinces consecrated women to the episcopacy.</w:t>
      </w:r>
    </w:p>
    <w:p>
      <w:pPr>
        <w:spacing w:after="160"/>
      </w:pPr>
      <w:r>
        <w:rPr>
          <w:rFonts w:ascii="Arial" w:cs="Arial" w:eastAsia="Arial" w:hAnsi="Arial"/>
          <w:sz w:val="22"/>
          <w:szCs w:val="22"/>
        </w:rPr>
        <w:t xml:space="preserve">Hepworth told the orthodox Episcopalians that he had gone to Canterbury prior to the consecration to pray for the two priests to be consecrated. "I touched the stones touched by St. Augustine. It is not a bad place to start praying. The post Christian, English like to think the wind blows from Siberia - a Socialist dream, but in truth it blows from Galilee, Constantinople and Rome."</w:t>
      </w:r>
    </w:p>
    <w:p>
      <w:pPr>
        <w:spacing w:after="160"/>
      </w:pPr>
      <w:r>
        <w:rPr>
          <w:rFonts w:ascii="Arial" w:cs="Arial" w:eastAsia="Arial" w:hAnsi="Arial"/>
          <w:sz w:val="22"/>
          <w:szCs w:val="22"/>
        </w:rPr>
        <w:t xml:space="preserve">Hepworth likened the Canterbury cathedral to the present day communion saying its coldness and emptiness was overwhelming. "There were no chairs, no seats, and no lamps ascending the steps to the choir, there was nothing to mark Archbishop's Beckett's martyrdom." Hepworth said he fled to the crypt where he lit two candles for each David.</w:t>
      </w:r>
    </w:p>
    <w:p>
      <w:pPr>
        <w:spacing w:after="160"/>
      </w:pPr>
      <w:r>
        <w:rPr>
          <w:rFonts w:ascii="Arial" w:cs="Arial" w:eastAsia="Arial" w:hAnsi="Arial"/>
          <w:sz w:val="22"/>
          <w:szCs w:val="22"/>
        </w:rPr>
        <w:t xml:space="preserve">The Primate called on the two bishops to uphold the faith and seek the lost and said they should be prepared to face martyrdom as Beckett did. "It is impossible to stand among the ruins and not think of our tradition and history. I was filled with maudlin. It cost 7 pounds ($14.00) to visit the cathedral and there was no discount for those who come to pray. There was no place for refugees on the run."</w:t>
      </w:r>
    </w:p>
    <w:p>
      <w:pPr>
        <w:spacing w:after="160"/>
      </w:pPr>
      <w:r>
        <w:rPr>
          <w:rFonts w:ascii="Arial" w:cs="Arial" w:eastAsia="Arial" w:hAnsi="Arial"/>
          <w:sz w:val="22"/>
          <w:szCs w:val="22"/>
        </w:rPr>
        <w:t xml:space="preserve">"Send forth these two priests to teach and shepherd anew with a ministry to the lost and broken and ridiculed in our time. We need great patience to exist for this day. We are those who believe in the power of redemption. Those who hear his commands can no longer delay unless they make themselves part of the brokenness, so we do not delay. I want these two priests to know one thing, it is utterly daunting," he said.</w:t>
      </w:r>
    </w:p>
    <w:p>
      <w:pPr>
        <w:spacing w:after="160"/>
      </w:pPr>
      <w:r>
        <w:rPr>
          <w:rFonts w:ascii="Arial" w:cs="Arial" w:eastAsia="Arial" w:hAnsi="Arial"/>
          <w:sz w:val="22"/>
          <w:szCs w:val="22"/>
        </w:rPr>
        <w:t xml:space="preserve">Hepworth said some of his bishops had been persecuted. He then said that Bishop Ross Owen Davies of The Murray in Australia was ordained bishop in the Anglican Church of Australia in 2002 and by licensing both these two TAC bishops he was reinserting them into the Anglican Communion, creating a conundrum for the Archbishop of Canterbury Dr. Rowan Williams. Davies faces possible censure for his actions in Australia.</w:t>
      </w:r>
    </w:p>
    <w:p>
      <w:pPr>
        <w:spacing w:after="160"/>
      </w:pPr>
      <w:r>
        <w:rPr>
          <w:rFonts w:ascii="Arial" w:cs="Arial" w:eastAsia="Arial" w:hAnsi="Arial"/>
          <w:sz w:val="22"/>
          <w:szCs w:val="22"/>
        </w:rPr>
        <w:t xml:space="preserve">"We need a flying bishop," said Bishop Davies, "and now you have one. Use him well', he said. By licensing both of them in his diocese he has brought them into the Anglican Communion.</w:t>
      </w:r>
    </w:p>
    <w:p>
      <w:pPr>
        <w:spacing w:after="160"/>
      </w:pPr>
      <w:r>
        <w:rPr>
          <w:rFonts w:ascii="Arial" w:cs="Arial" w:eastAsia="Arial" w:hAnsi="Arial"/>
          <w:sz w:val="22"/>
          <w:szCs w:val="22"/>
        </w:rPr>
        <w:t xml:space="preserve">Con-consecrators included the Most Rev. Louis Falk, Primate of the Anglican Church in America, (ACA); the Rt. Rev. Louis Campese, ACA Bishop of the Eastern States, the Rt. Rev. Ross Owen Davies, Bishop of The Murray, Australia; and the Rt. Rev. Maternus Kapinga, Bishop of Ruvuma, Tanzania. Participating bishops included ACA bishop Juan Garcia (Puerto Rico), Wellborn Hudson (Bishop of the Armed Forces. Ret.); George Langberg, ACA Bishop of the Northeast; Ruben Rodriquez-Molina (Central America &amp; Mexico); James Stewart ACA Bishop of the Diocese of the West and the Rt. Rev. Edward McBurney ECUSA Bishop of Quincy (ret.).</w:t>
      </w:r>
    </w:p>
    <w:p>
      <w:pPr>
        <w:spacing w:after="160"/>
      </w:pPr>
      <w:r>
        <w:rPr>
          <w:rFonts w:ascii="Arial" w:cs="Arial" w:eastAsia="Arial" w:hAnsi="Arial"/>
          <w:sz w:val="22"/>
          <w:szCs w:val="22"/>
        </w:rPr>
        <w:t xml:space="preserve">Moyer has been in a two-year legal battle with the ultra-liberal Bishop of Pennsylvania, Charles E. Bennison. Moyer was "inhibited" and then "deposed" when he was a priest of The Episcopal Church, USA accusing the bishop of not upholding the doctrine and discipline of the church. Both lawsuits against Bennison arose out of the inhibition and deposition of Fr. Moyer. Following his departure from the Episcopal Church and Diocese of Pennsylvania he was taken under the immediate ecclesiastical care of Pittsburgh Bishop Robert Duncan and later under Central African Archbishop Bernard Malango and the Bishop of the Diocese of Upper Shire.</w:t>
      </w:r>
    </w:p>
    <w:p>
      <w:pPr>
        <w:spacing w:after="160"/>
      </w:pPr>
      <w:r>
        <w:rPr>
          <w:rFonts w:ascii="Arial" w:cs="Arial" w:eastAsia="Arial" w:hAnsi="Arial"/>
          <w:sz w:val="22"/>
          <w:szCs w:val="22"/>
        </w:rPr>
        <w:t xml:space="preserve">Fr. Moyer's attorneys have said that his lawsuits challenge the improper "deposition" and "inhibition" of the Anglo-Catholic priest and that Fr. Moyer's position is that he retains all rights of an ECUSA priest. His lawsuit with Bennison which the complaint deems to be fraudulent and improper is still ongoing.</w:t>
      </w:r>
    </w:p>
    <w:p>
      <w:pPr>
        <w:spacing w:after="160"/>
      </w:pPr>
      <w:r>
        <w:rPr>
          <w:rFonts w:ascii="Arial" w:cs="Arial" w:eastAsia="Arial" w:hAnsi="Arial"/>
          <w:sz w:val="22"/>
          <w:szCs w:val="22"/>
        </w:rPr>
        <w:t xml:space="preserve">At a press conference Archbishop Hepworth said the Traditional Anglican Communion was in conversation with Rome. "We met with their Council of Christian Unity which we see as a pathway to communion. We are in the process of forming friendships with local Roman Catholic groups and both of us are facilitating those friendships."</w:t>
      </w:r>
    </w:p>
    <w:p>
      <w:pPr>
        <w:spacing w:after="160"/>
      </w:pPr>
      <w:r>
        <w:rPr>
          <w:rFonts w:ascii="Arial" w:cs="Arial" w:eastAsia="Arial" w:hAnsi="Arial"/>
          <w:sz w:val="22"/>
          <w:szCs w:val="22"/>
        </w:rPr>
        <w:t xml:space="preserve">"We met with Cardinal Rigali in Philadelphia where we had simple conversations. He said he was anxious that relationships should flourish with TAC members," said Hepworth.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ANGLICAN PRIESTS CONSECRATED BISHOPS FOR DUAL MINISTRY</dc:title>
  <dc:creator>VirtueOnline Archive</dc:creator>
  <cp:lastModifiedBy>Un-named</cp:lastModifiedBy>
  <cp:revision>1</cp:revision>
  <dcterms:created xsi:type="dcterms:W3CDTF">2026-04-22T11:54:09.383Z</dcterms:created>
  <dcterms:modified xsi:type="dcterms:W3CDTF">2026-04-22T11:54:09.383Z</dcterms:modified>
</cp:coreProperties>
</file>

<file path=docProps/custom.xml><?xml version="1.0" encoding="utf-8"?>
<Properties xmlns="http://schemas.openxmlformats.org/officeDocument/2006/custom-properties" xmlns:vt="http://schemas.openxmlformats.org/officeDocument/2006/docPropsVTypes"/>
</file>